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F" w:rsidRPr="00DA4134" w:rsidRDefault="00B1539F" w:rsidP="00163344">
      <w:pPr>
        <w:pStyle w:val="2"/>
        <w:rPr>
          <w:rFonts w:ascii="Times New Roman" w:hAnsi="Times New Roman" w:cs="Times New Roman"/>
          <w:lang w:val="uk-UA"/>
        </w:rPr>
      </w:pPr>
    </w:p>
    <w:p w:rsidR="00B1539F" w:rsidRPr="00DA4134" w:rsidRDefault="00B1539F" w:rsidP="00B1539F">
      <w:pPr>
        <w:jc w:val="center"/>
        <w:rPr>
          <w:b/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Аналіз роботи школи за 201</w:t>
      </w:r>
      <w:r w:rsidR="00163344" w:rsidRPr="00DA4134">
        <w:rPr>
          <w:b/>
          <w:bCs/>
          <w:sz w:val="26"/>
          <w:szCs w:val="26"/>
          <w:lang w:val="uk-UA"/>
        </w:rPr>
        <w:t>8</w:t>
      </w:r>
      <w:r w:rsidRPr="00DA4134">
        <w:rPr>
          <w:b/>
          <w:bCs/>
          <w:sz w:val="26"/>
          <w:szCs w:val="26"/>
          <w:lang w:val="uk-UA"/>
        </w:rPr>
        <w:t>-201</w:t>
      </w:r>
      <w:r w:rsidR="00163344" w:rsidRPr="00DA4134">
        <w:rPr>
          <w:b/>
          <w:bCs/>
          <w:sz w:val="26"/>
          <w:szCs w:val="26"/>
          <w:lang w:val="uk-UA"/>
        </w:rPr>
        <w:t>9</w:t>
      </w:r>
      <w:r w:rsidRPr="00DA4134">
        <w:rPr>
          <w:b/>
          <w:bCs/>
          <w:sz w:val="26"/>
          <w:szCs w:val="26"/>
          <w:lang w:val="uk-UA"/>
        </w:rPr>
        <w:t xml:space="preserve"> навчальний рік</w:t>
      </w:r>
    </w:p>
    <w:p w:rsidR="00B1539F" w:rsidRPr="00DA4134" w:rsidRDefault="00B1539F" w:rsidP="00B1539F">
      <w:pPr>
        <w:jc w:val="center"/>
        <w:rPr>
          <w:b/>
          <w:bCs/>
          <w:sz w:val="26"/>
          <w:szCs w:val="26"/>
          <w:lang w:val="uk-UA"/>
        </w:rPr>
      </w:pPr>
    </w:p>
    <w:p w:rsidR="00B1539F" w:rsidRPr="003741E2" w:rsidRDefault="00B1539F" w:rsidP="003741E2">
      <w:pPr>
        <w:spacing w:line="360" w:lineRule="auto"/>
        <w:jc w:val="both"/>
        <w:rPr>
          <w:b/>
          <w:bCs/>
          <w:color w:val="000000" w:themeColor="text1"/>
          <w:sz w:val="26"/>
          <w:szCs w:val="26"/>
          <w:lang w:val="uk-UA"/>
        </w:rPr>
      </w:pPr>
      <w:r w:rsidRPr="003741E2">
        <w:rPr>
          <w:color w:val="333333"/>
          <w:sz w:val="26"/>
          <w:szCs w:val="26"/>
          <w:shd w:val="clear" w:color="auto" w:fill="FBFBFB"/>
          <w:lang w:val="uk-UA"/>
        </w:rPr>
        <w:t xml:space="preserve">       </w:t>
      </w:r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В основу організаційної та з</w:t>
      </w:r>
      <w:r w:rsidR="00163344"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містової діяльності школи у 2018/19</w:t>
      </w:r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 xml:space="preserve"> навчальному році покладені основні положення законів України «Про освіту», «Про загальну середню освіту», Національної доктрини розвитку освіти України в</w:t>
      </w:r>
      <w:r w:rsidRPr="003741E2">
        <w:rPr>
          <w:color w:val="000000" w:themeColor="text1"/>
          <w:sz w:val="26"/>
          <w:szCs w:val="26"/>
          <w:shd w:val="clear" w:color="auto" w:fill="FBFBFB"/>
        </w:rPr>
        <w:t> </w:t>
      </w:r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 xml:space="preserve"> ХХІ столітті, Концепції профільного навчання в старшій загальноосвітній школі, власного Статуту, а також принципів </w:t>
      </w:r>
      <w:proofErr w:type="spellStart"/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природовідповідності</w:t>
      </w:r>
      <w:proofErr w:type="spellEnd"/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, гуманізації, диференціації, індивідуалізації.</w:t>
      </w:r>
    </w:p>
    <w:p w:rsidR="00B1539F" w:rsidRPr="003741E2" w:rsidRDefault="00B1539F" w:rsidP="003741E2">
      <w:pPr>
        <w:pStyle w:val="a6"/>
        <w:spacing w:before="0" w:beforeAutospacing="0" w:after="0" w:afterAutospacing="0" w:line="360" w:lineRule="auto"/>
        <w:jc w:val="both"/>
        <w:rPr>
          <w:color w:val="000000" w:themeColor="text1"/>
          <w:sz w:val="26"/>
          <w:szCs w:val="26"/>
          <w:lang w:val="uk-UA"/>
        </w:rPr>
      </w:pPr>
      <w:r w:rsidRPr="003741E2">
        <w:rPr>
          <w:color w:val="000000" w:themeColor="text1"/>
          <w:sz w:val="26"/>
          <w:szCs w:val="26"/>
          <w:lang w:val="uk-UA"/>
        </w:rPr>
        <w:t xml:space="preserve">      </w:t>
      </w:r>
      <w:r w:rsidR="004D3DC0" w:rsidRPr="003741E2">
        <w:rPr>
          <w:color w:val="000000" w:themeColor="text1"/>
          <w:sz w:val="26"/>
          <w:szCs w:val="26"/>
          <w:lang w:val="uk-UA"/>
        </w:rPr>
        <w:t xml:space="preserve">Протягом 2018-2019 навчального року педагогічний колектив вирішував питання поглиблення та оновлення змісту, форм та методів навчання, </w:t>
      </w:r>
      <w:r w:rsidR="004D3DC0" w:rsidRPr="003741E2">
        <w:rPr>
          <w:sz w:val="26"/>
          <w:szCs w:val="26"/>
          <w:lang w:val="uk-UA"/>
        </w:rPr>
        <w:t xml:space="preserve">відповідно до Закону України «Про освіту», «Про загальну середню освіту», «Про внесення змін до законодавчих актів з питань загальної середньої освіти», Концепції профільного навчання, Державних стандартів загальної середньої освіти. У вересні 2017 року було ухвалено новий закон “Про освіту”, який регулює основні засади нової освітньої системи, </w:t>
      </w:r>
      <w:r w:rsidR="004D3DC0" w:rsidRPr="003741E2">
        <w:rPr>
          <w:color w:val="000000" w:themeColor="text1"/>
          <w:sz w:val="26"/>
          <w:szCs w:val="26"/>
          <w:lang w:val="uk-UA"/>
        </w:rPr>
        <w:t>працюючи над розв’язанням єдиної методичної проблеми «</w:t>
      </w:r>
      <w:r w:rsidR="004D3DC0" w:rsidRPr="003741E2">
        <w:rPr>
          <w:color w:val="000000" w:themeColor="text1"/>
          <w:sz w:val="26"/>
          <w:szCs w:val="26"/>
        </w:rPr>
        <w:t>C</w:t>
      </w:r>
      <w:r w:rsidR="004D3DC0" w:rsidRPr="003741E2">
        <w:rPr>
          <w:color w:val="000000" w:themeColor="text1"/>
          <w:sz w:val="26"/>
          <w:szCs w:val="26"/>
          <w:lang w:val="uk-UA"/>
        </w:rPr>
        <w:t>творення освітнього середовища для формування всебічно розвиненої успішної особистості».</w:t>
      </w:r>
    </w:p>
    <w:p w:rsidR="00B1539F" w:rsidRPr="003741E2" w:rsidRDefault="00B1539F" w:rsidP="003741E2">
      <w:pPr>
        <w:pStyle w:val="a6"/>
        <w:spacing w:before="0" w:beforeAutospacing="0" w:after="0" w:afterAutospacing="0" w:line="360" w:lineRule="auto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r w:rsidRPr="003741E2">
        <w:rPr>
          <w:sz w:val="26"/>
          <w:szCs w:val="26"/>
          <w:lang w:val="uk-UA"/>
        </w:rPr>
        <w:t xml:space="preserve">       Згідно із штатним розписом на виконання Закону України «Про освіту», «Про охорону праці» в школі розроблено та запроваджено в дію посадові інструкції працівників, якість виконання яких перебуває під постійним контролем дирекції. </w:t>
      </w:r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Діяльність школи орієнтована на поліпшення якості освіти та забезпечення рівного доступу до неї, на підготовку та виховання у учня (вихованця) мотивації навчатися впр</w:t>
      </w:r>
      <w:r w:rsidR="004D3DC0"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о</w:t>
      </w:r>
      <w:r w:rsidRPr="003741E2">
        <w:rPr>
          <w:color w:val="000000" w:themeColor="text1"/>
          <w:sz w:val="26"/>
          <w:szCs w:val="26"/>
          <w:shd w:val="clear" w:color="auto" w:fill="FBFBFB"/>
          <w:lang w:val="uk-UA"/>
        </w:rPr>
        <w:t>довж усього життя, бути підготовленим до жорстокої конкуренції на ринку праці.</w:t>
      </w:r>
      <w:r w:rsidRPr="003741E2">
        <w:rPr>
          <w:color w:val="333333"/>
          <w:sz w:val="26"/>
          <w:szCs w:val="26"/>
          <w:shd w:val="clear" w:color="auto" w:fill="FBFBFB"/>
        </w:rPr>
        <w:t> </w:t>
      </w:r>
    </w:p>
    <w:p w:rsidR="00B1539F" w:rsidRPr="003741E2" w:rsidRDefault="00163344" w:rsidP="003741E2">
      <w:pPr>
        <w:spacing w:line="360" w:lineRule="auto"/>
        <w:jc w:val="both"/>
        <w:rPr>
          <w:color w:val="000000" w:themeColor="text1"/>
          <w:sz w:val="26"/>
          <w:szCs w:val="26"/>
          <w:lang w:val="uk-UA"/>
        </w:rPr>
      </w:pPr>
      <w:r w:rsidRPr="003741E2">
        <w:rPr>
          <w:color w:val="000000" w:themeColor="text1"/>
          <w:sz w:val="26"/>
          <w:szCs w:val="26"/>
          <w:lang w:val="uk-UA"/>
        </w:rPr>
        <w:t xml:space="preserve">     Система методичної роботи у школі була спрямована на розвиток творчої особистості учня, вчителя. Головні зусилля було зосереджено на наданні реальної дієвої допомоги педагогічним працівникам у підвищенні їхньої педагогічної майстерності, створенні творчої атмосфери, морально-психологічного клімату, який сприяв би пошуку кращих технологій педагогічної праці, ефективному втіленню інновацій, забезпеченні оптимальних умов для підготовки та роботи вчителів в умовах Нової української школи.</w:t>
      </w:r>
    </w:p>
    <w:p w:rsidR="004D3DC0" w:rsidRPr="003741E2" w:rsidRDefault="004D3DC0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>Уся робота з педагогічними кадрами була спрямована на виконання таких </w:t>
      </w:r>
      <w:r w:rsidRPr="003741E2">
        <w:rPr>
          <w:sz w:val="26"/>
          <w:szCs w:val="26"/>
          <w:u w:val="single"/>
          <w:lang w:val="uk-UA" w:eastAsia="uk-UA"/>
        </w:rPr>
        <w:t>завдань</w:t>
      </w:r>
      <w:r w:rsidRPr="003741E2">
        <w:rPr>
          <w:sz w:val="26"/>
          <w:szCs w:val="26"/>
          <w:lang w:val="uk-UA" w:eastAsia="uk-UA"/>
        </w:rPr>
        <w:t>:</w:t>
      </w:r>
    </w:p>
    <w:p w:rsidR="00BE4B8E" w:rsidRPr="003741E2" w:rsidRDefault="00BE4B8E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6"/>
          <w:szCs w:val="26"/>
          <w:lang w:val="uk-UA" w:eastAsia="uk-UA"/>
        </w:rPr>
      </w:pPr>
      <w:r w:rsidRPr="003741E2">
        <w:rPr>
          <w:b/>
          <w:i/>
          <w:sz w:val="26"/>
          <w:szCs w:val="26"/>
          <w:lang w:val="uk-UA" w:eastAsia="uk-UA"/>
        </w:rPr>
        <w:t>Навчальні:</w:t>
      </w:r>
    </w:p>
    <w:p w:rsidR="004D3DC0" w:rsidRPr="003741E2" w:rsidRDefault="004D3DC0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 xml:space="preserve">- формування соціальної, комунікативної, комп’ютерної та інших видів компетентності учнів, індивідуалізації та диференціації навчання, його </w:t>
      </w:r>
      <w:proofErr w:type="spellStart"/>
      <w:r w:rsidRPr="003741E2">
        <w:rPr>
          <w:sz w:val="26"/>
          <w:szCs w:val="26"/>
          <w:lang w:val="uk-UA" w:eastAsia="uk-UA"/>
        </w:rPr>
        <w:t>профільності</w:t>
      </w:r>
      <w:proofErr w:type="spellEnd"/>
      <w:r w:rsidRPr="003741E2">
        <w:rPr>
          <w:sz w:val="26"/>
          <w:szCs w:val="26"/>
          <w:lang w:val="uk-UA" w:eastAsia="uk-UA"/>
        </w:rPr>
        <w:t xml:space="preserve"> в старшій школі, спрямовану на набуття старшокласниками навичок самостійної, науково-практичної, дослідницько-пошукової діяльності, забезпечення наступно-перспективних зв’язків між </w:t>
      </w:r>
      <w:r w:rsidRPr="003741E2">
        <w:rPr>
          <w:sz w:val="26"/>
          <w:szCs w:val="26"/>
          <w:lang w:val="uk-UA" w:eastAsia="uk-UA"/>
        </w:rPr>
        <w:lastRenderedPageBreak/>
        <w:t>загальною, середньою та професійною освітою до обраного профілю навчання (екологічного та економічного);</w:t>
      </w:r>
    </w:p>
    <w:p w:rsidR="004D3DC0" w:rsidRPr="003741E2" w:rsidRDefault="004D3DC0" w:rsidP="003741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>- поглиблення змісту загальноосвітньої підготовки учнів з окремих предметів шляхом створення профільних класів, організації робо</w:t>
      </w:r>
      <w:r w:rsidR="00BE4B8E" w:rsidRPr="003741E2">
        <w:rPr>
          <w:sz w:val="26"/>
          <w:szCs w:val="26"/>
          <w:lang w:val="uk-UA" w:eastAsia="uk-UA"/>
        </w:rPr>
        <w:t xml:space="preserve">ти курсів за вибором та </w:t>
      </w:r>
      <w:r w:rsidRPr="003741E2">
        <w:rPr>
          <w:sz w:val="26"/>
          <w:szCs w:val="26"/>
          <w:lang w:val="uk-UA" w:eastAsia="uk-UA"/>
        </w:rPr>
        <w:t xml:space="preserve"> факультативів;</w:t>
      </w:r>
    </w:p>
    <w:p w:rsidR="004D3DC0" w:rsidRPr="003741E2" w:rsidRDefault="00BE4B8E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 xml:space="preserve">- </w:t>
      </w:r>
      <w:r w:rsidR="004D3DC0" w:rsidRPr="003741E2">
        <w:rPr>
          <w:sz w:val="26"/>
          <w:szCs w:val="26"/>
          <w:lang w:val="uk-UA" w:eastAsia="uk-UA"/>
        </w:rPr>
        <w:t>підвищення якості знань учнів із базових предметів навчального плану;</w:t>
      </w:r>
    </w:p>
    <w:p w:rsidR="00BE4B8E" w:rsidRPr="003741E2" w:rsidRDefault="00BE4B8E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- налагодження системи моніторингових досліджень якості рівня навчальних досягнень учнів;</w:t>
      </w:r>
    </w:p>
    <w:p w:rsidR="00BE4B8E" w:rsidRPr="003741E2" w:rsidRDefault="00BE4B8E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/>
        </w:rPr>
        <w:t xml:space="preserve">- </w:t>
      </w:r>
      <w:r w:rsidRPr="003741E2">
        <w:rPr>
          <w:sz w:val="26"/>
          <w:szCs w:val="26"/>
          <w:lang w:val="uk-UA" w:eastAsia="uk-UA"/>
        </w:rPr>
        <w:t>удосконалення системи роботи з обдарованими та здібними дітьми, створення системи пош</w:t>
      </w:r>
      <w:r w:rsidR="00765CA8" w:rsidRPr="003741E2">
        <w:rPr>
          <w:sz w:val="26"/>
          <w:szCs w:val="26"/>
          <w:lang w:val="uk-UA" w:eastAsia="uk-UA"/>
        </w:rPr>
        <w:t>уку юних талантів та обдарувань;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>- створення здоров’язберігаючого середовища – оптимальних умов для навчання та виховання дітей.</w:t>
      </w:r>
    </w:p>
    <w:p w:rsidR="003741E2" w:rsidRDefault="003741E2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</w:p>
    <w:p w:rsidR="00BE4B8E" w:rsidRPr="003741E2" w:rsidRDefault="00BE4B8E" w:rsidP="003741E2">
      <w:pPr>
        <w:widowControl/>
        <w:autoSpaceDE/>
        <w:autoSpaceDN/>
        <w:adjustRightInd/>
        <w:spacing w:line="360" w:lineRule="auto"/>
        <w:jc w:val="both"/>
        <w:rPr>
          <w:b/>
          <w:i/>
          <w:sz w:val="26"/>
          <w:szCs w:val="26"/>
          <w:lang w:val="uk-UA" w:eastAsia="uk-UA"/>
        </w:rPr>
      </w:pPr>
      <w:r w:rsidRPr="003741E2">
        <w:rPr>
          <w:b/>
          <w:i/>
          <w:sz w:val="26"/>
          <w:szCs w:val="26"/>
          <w:lang w:val="uk-UA" w:eastAsia="uk-UA"/>
        </w:rPr>
        <w:t>Методичні:</w:t>
      </w:r>
    </w:p>
    <w:p w:rsidR="00765CA8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Cs/>
          <w:sz w:val="26"/>
          <w:szCs w:val="26"/>
          <w:lang w:val="uk-UA"/>
        </w:rPr>
        <w:t>- створення освітнього середовища для формування всебічно розвиненої успішної особистості;</w:t>
      </w:r>
    </w:p>
    <w:p w:rsidR="004D3DC0" w:rsidRPr="003741E2" w:rsidRDefault="00BE4B8E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 xml:space="preserve">- </w:t>
      </w:r>
      <w:r w:rsidR="004D3DC0" w:rsidRPr="003741E2">
        <w:rPr>
          <w:sz w:val="26"/>
          <w:szCs w:val="26"/>
          <w:lang w:val="uk-UA" w:eastAsia="uk-UA"/>
        </w:rPr>
        <w:t>удосконалення професійної майстерності педагогічних працівників шляхом організації робо</w:t>
      </w:r>
      <w:r w:rsidRPr="003741E2">
        <w:rPr>
          <w:sz w:val="26"/>
          <w:szCs w:val="26"/>
          <w:lang w:val="uk-UA" w:eastAsia="uk-UA"/>
        </w:rPr>
        <w:t>ти шкільних предметних кафедр</w:t>
      </w:r>
      <w:r w:rsidR="004D3DC0" w:rsidRPr="003741E2">
        <w:rPr>
          <w:sz w:val="26"/>
          <w:szCs w:val="26"/>
          <w:lang w:val="uk-UA" w:eastAsia="uk-UA"/>
        </w:rPr>
        <w:t>, проведення методичних та предметних тижнів;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/>
        </w:rPr>
        <w:t>- надання методичної, інформаційної, консультативної допомоги кожному педагогові в умовах впровадження Нової української школи;</w:t>
      </w:r>
    </w:p>
    <w:p w:rsidR="00765CA8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 w:eastAsia="uk-UA"/>
        </w:rPr>
        <w:t xml:space="preserve">- </w:t>
      </w:r>
      <w:r w:rsidRPr="003741E2">
        <w:rPr>
          <w:sz w:val="26"/>
          <w:szCs w:val="26"/>
          <w:lang w:val="uk-UA"/>
        </w:rPr>
        <w:t>вивчення, узагальнення, поширення та впровадження ефективного педагогічного досвіду вчителів, активізація діяльності вчителів у професійних конкурсах;</w:t>
      </w:r>
    </w:p>
    <w:p w:rsidR="00765CA8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 w:eastAsia="uk-UA"/>
        </w:rPr>
        <w:t>- забезпечення психологічної підтримки загальношкільних методичних заходів.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</w:p>
    <w:p w:rsidR="00BE4B8E" w:rsidRPr="003741E2" w:rsidRDefault="00BE4B8E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i/>
          <w:sz w:val="26"/>
          <w:szCs w:val="26"/>
          <w:lang w:val="uk-UA" w:eastAsia="uk-UA"/>
        </w:rPr>
      </w:pPr>
      <w:r w:rsidRPr="003741E2">
        <w:rPr>
          <w:b/>
          <w:i/>
          <w:sz w:val="26"/>
          <w:szCs w:val="26"/>
          <w:lang w:val="uk-UA" w:eastAsia="uk-UA"/>
        </w:rPr>
        <w:t>Виховні:</w:t>
      </w:r>
    </w:p>
    <w:p w:rsidR="00B1539F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B1539F" w:rsidRPr="003741E2">
        <w:rPr>
          <w:color w:val="000000"/>
          <w:sz w:val="26"/>
          <w:szCs w:val="26"/>
          <w:shd w:val="clear" w:color="auto" w:fill="FFFFFF"/>
          <w:lang w:val="uk-UA"/>
        </w:rPr>
        <w:t>виховання в учнях патріотизму та утвердження любові до Батьківщини, духовності, моральності, шанобливого ставлення до національних надбань українців, наслідування найкращих прикладів мужності та звитяги борців за свободу та незалежність України;</w:t>
      </w:r>
    </w:p>
    <w:p w:rsidR="00B1539F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Cs/>
          <w:sz w:val="26"/>
          <w:szCs w:val="26"/>
          <w:lang w:val="uk-UA"/>
        </w:rPr>
        <w:t xml:space="preserve">- </w:t>
      </w:r>
      <w:r w:rsidR="00B1539F" w:rsidRPr="003741E2">
        <w:rPr>
          <w:bCs/>
          <w:sz w:val="26"/>
          <w:szCs w:val="26"/>
          <w:lang w:val="uk-UA"/>
        </w:rPr>
        <w:t>виховання успішної особистості через виховну систему життєвого самовизначення і самореалізації.</w:t>
      </w:r>
    </w:p>
    <w:p w:rsidR="00B1539F" w:rsidRPr="003741E2" w:rsidRDefault="00765CA8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3741E2">
        <w:rPr>
          <w:bCs/>
          <w:sz w:val="26"/>
          <w:szCs w:val="26"/>
          <w:lang w:val="uk-UA"/>
        </w:rPr>
        <w:t xml:space="preserve">- </w:t>
      </w:r>
      <w:r w:rsidR="00B1539F" w:rsidRPr="003741E2">
        <w:rPr>
          <w:bCs/>
          <w:sz w:val="26"/>
          <w:szCs w:val="26"/>
          <w:lang w:val="uk-UA"/>
        </w:rPr>
        <w:t>формування успішної особистості, яка здатна навчатися впродовж життя, створювати, розвивати цінності громадянського</w:t>
      </w:r>
      <w:r w:rsidRPr="003741E2">
        <w:rPr>
          <w:bCs/>
          <w:sz w:val="26"/>
          <w:szCs w:val="26"/>
          <w:lang w:val="uk-UA"/>
        </w:rPr>
        <w:t xml:space="preserve"> суспільства;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>- посилення педагогічного впливу на сім’ю, залучення батьків до участі в освітньому процесі;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lastRenderedPageBreak/>
        <w:t>- розвиток учнівського самоврядування, широке залучення його до вирішення питань організації освітнього процесу, життєдіяльності навчального закладу;</w:t>
      </w:r>
    </w:p>
    <w:p w:rsidR="00765CA8" w:rsidRPr="003741E2" w:rsidRDefault="00765CA8" w:rsidP="003741E2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uk-UA"/>
        </w:rPr>
      </w:pPr>
      <w:r w:rsidRPr="003741E2">
        <w:rPr>
          <w:sz w:val="26"/>
          <w:szCs w:val="26"/>
          <w:lang w:val="uk-UA" w:eastAsia="uk-UA"/>
        </w:rPr>
        <w:t>- підвищення іміджу навчального закладу.</w:t>
      </w:r>
    </w:p>
    <w:p w:rsidR="00B1539F" w:rsidRPr="003741E2" w:rsidRDefault="003741E2" w:rsidP="003741E2">
      <w:pPr>
        <w:spacing w:line="360" w:lineRule="auto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</w:t>
      </w:r>
      <w:r w:rsidR="00B1539F" w:rsidRPr="003741E2">
        <w:rPr>
          <w:b/>
          <w:sz w:val="26"/>
          <w:szCs w:val="26"/>
          <w:lang w:val="uk-UA"/>
        </w:rPr>
        <w:t>Стан і розвиток шкільної мережі</w:t>
      </w:r>
    </w:p>
    <w:p w:rsidR="00B1539F" w:rsidRPr="003741E2" w:rsidRDefault="00B1539F" w:rsidP="003741E2">
      <w:pPr>
        <w:pStyle w:val="a6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3741E2">
        <w:rPr>
          <w:sz w:val="26"/>
          <w:szCs w:val="26"/>
          <w:lang w:val="uk-UA"/>
        </w:rPr>
        <w:t xml:space="preserve"> Педагогічним колективом школи проведено певну роботу щодо збереження і розвитку шкільної мережі. </w:t>
      </w:r>
      <w:r w:rsidRPr="003741E2">
        <w:rPr>
          <w:sz w:val="26"/>
          <w:szCs w:val="26"/>
        </w:rPr>
        <w:t>На початок 201</w:t>
      </w:r>
      <w:r w:rsidR="00765CA8" w:rsidRPr="003741E2">
        <w:rPr>
          <w:sz w:val="26"/>
          <w:szCs w:val="26"/>
          <w:lang w:val="uk-UA"/>
        </w:rPr>
        <w:t>8</w:t>
      </w:r>
      <w:r w:rsidRPr="003741E2">
        <w:rPr>
          <w:sz w:val="26"/>
          <w:szCs w:val="26"/>
        </w:rPr>
        <w:t xml:space="preserve"> – 201</w:t>
      </w:r>
      <w:r w:rsidR="00765CA8" w:rsidRPr="003741E2">
        <w:rPr>
          <w:sz w:val="26"/>
          <w:szCs w:val="26"/>
          <w:lang w:val="uk-UA"/>
        </w:rPr>
        <w:t>9</w:t>
      </w:r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навчального</w:t>
      </w:r>
      <w:proofErr w:type="spellEnd"/>
      <w:r w:rsidRPr="003741E2">
        <w:rPr>
          <w:sz w:val="26"/>
          <w:szCs w:val="26"/>
        </w:rPr>
        <w:t xml:space="preserve"> року в </w:t>
      </w:r>
      <w:proofErr w:type="spellStart"/>
      <w:r w:rsidRPr="003741E2">
        <w:rPr>
          <w:sz w:val="26"/>
          <w:szCs w:val="26"/>
        </w:rPr>
        <w:t>закладі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було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відкрито</w:t>
      </w:r>
      <w:proofErr w:type="spellEnd"/>
      <w:r w:rsidRPr="003741E2">
        <w:rPr>
          <w:sz w:val="26"/>
          <w:szCs w:val="26"/>
        </w:rPr>
        <w:t xml:space="preserve"> 14  </w:t>
      </w:r>
      <w:proofErr w:type="spellStart"/>
      <w:r w:rsidRPr="003741E2">
        <w:rPr>
          <w:sz w:val="26"/>
          <w:szCs w:val="26"/>
        </w:rPr>
        <w:t>класі</w:t>
      </w:r>
      <w:proofErr w:type="gramStart"/>
      <w:r w:rsidRPr="003741E2">
        <w:rPr>
          <w:sz w:val="26"/>
          <w:szCs w:val="26"/>
        </w:rPr>
        <w:t>в</w:t>
      </w:r>
      <w:proofErr w:type="spellEnd"/>
      <w:proofErr w:type="gramEnd"/>
      <w:r w:rsidRPr="003741E2">
        <w:rPr>
          <w:sz w:val="26"/>
          <w:szCs w:val="26"/>
        </w:rPr>
        <w:t>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ab/>
      </w:r>
      <w:proofErr w:type="spellStart"/>
      <w:r w:rsidRPr="003741E2">
        <w:rPr>
          <w:sz w:val="26"/>
          <w:szCs w:val="26"/>
        </w:rPr>
        <w:t>кількість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класів</w:t>
      </w:r>
      <w:proofErr w:type="spellEnd"/>
      <w:r w:rsidRPr="003741E2">
        <w:rPr>
          <w:sz w:val="26"/>
          <w:szCs w:val="26"/>
        </w:rPr>
        <w:t xml:space="preserve">  </w:t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  <w:t xml:space="preserve">                                           </w:t>
      </w:r>
      <w:proofErr w:type="spellStart"/>
      <w:r w:rsidRPr="003741E2">
        <w:rPr>
          <w:sz w:val="26"/>
          <w:szCs w:val="26"/>
        </w:rPr>
        <w:t>середня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наповнюваність</w:t>
      </w:r>
      <w:proofErr w:type="spellEnd"/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</w:rPr>
        <w:tab/>
        <w:t>з них</w:t>
      </w:r>
      <w:r w:rsidRPr="003741E2">
        <w:rPr>
          <w:sz w:val="26"/>
          <w:szCs w:val="26"/>
        </w:rPr>
        <w:tab/>
        <w:t xml:space="preserve">1 – 4  </w:t>
      </w:r>
      <w:proofErr w:type="spellStart"/>
      <w:r w:rsidRPr="003741E2">
        <w:rPr>
          <w:sz w:val="26"/>
          <w:szCs w:val="26"/>
        </w:rPr>
        <w:t>класів</w:t>
      </w:r>
      <w:proofErr w:type="spellEnd"/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  <w:t xml:space="preserve">           5</w:t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  <w:t xml:space="preserve">    2</w:t>
      </w:r>
      <w:r w:rsidR="002B2A90" w:rsidRPr="003741E2">
        <w:rPr>
          <w:sz w:val="26"/>
          <w:szCs w:val="26"/>
          <w:lang w:val="uk-UA"/>
        </w:rPr>
        <w:t>5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  <w:t xml:space="preserve">5 – 9  </w:t>
      </w:r>
      <w:proofErr w:type="spellStart"/>
      <w:r w:rsidRPr="003741E2">
        <w:rPr>
          <w:sz w:val="26"/>
          <w:szCs w:val="26"/>
        </w:rPr>
        <w:t>класів</w:t>
      </w:r>
      <w:proofErr w:type="spellEnd"/>
      <w:r w:rsidRPr="003741E2">
        <w:rPr>
          <w:sz w:val="26"/>
          <w:szCs w:val="26"/>
        </w:rPr>
        <w:tab/>
        <w:t xml:space="preserve">                       7       </w:t>
      </w:r>
      <w:r w:rsidRPr="003741E2">
        <w:rPr>
          <w:sz w:val="26"/>
          <w:szCs w:val="26"/>
        </w:rPr>
        <w:tab/>
        <w:t xml:space="preserve">        </w:t>
      </w:r>
      <w:r w:rsidR="003741E2" w:rsidRPr="003741E2">
        <w:rPr>
          <w:sz w:val="26"/>
          <w:szCs w:val="26"/>
        </w:rPr>
        <w:t xml:space="preserve">                             </w:t>
      </w:r>
      <w:r w:rsidR="002B2A90" w:rsidRPr="003741E2">
        <w:rPr>
          <w:sz w:val="26"/>
          <w:szCs w:val="26"/>
          <w:lang w:val="uk-UA"/>
        </w:rPr>
        <w:t>24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</w:rPr>
        <w:tab/>
        <w:t xml:space="preserve">           10 – 11  </w:t>
      </w:r>
      <w:proofErr w:type="spellStart"/>
      <w:r w:rsidRPr="003741E2">
        <w:rPr>
          <w:sz w:val="26"/>
          <w:szCs w:val="26"/>
        </w:rPr>
        <w:t>класів</w:t>
      </w:r>
      <w:proofErr w:type="spellEnd"/>
      <w:r w:rsidRPr="003741E2">
        <w:rPr>
          <w:sz w:val="26"/>
          <w:szCs w:val="26"/>
        </w:rPr>
        <w:t xml:space="preserve">                       2</w:t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</w:r>
      <w:r w:rsidRPr="003741E2">
        <w:rPr>
          <w:sz w:val="26"/>
          <w:szCs w:val="26"/>
        </w:rPr>
        <w:tab/>
        <w:t xml:space="preserve">    </w:t>
      </w:r>
      <w:r w:rsidRPr="003741E2">
        <w:rPr>
          <w:sz w:val="26"/>
          <w:szCs w:val="26"/>
          <w:lang w:val="uk-UA"/>
        </w:rPr>
        <w:t>26</w:t>
      </w:r>
    </w:p>
    <w:p w:rsidR="002B2A90" w:rsidRPr="003741E2" w:rsidRDefault="00B1539F" w:rsidP="003741E2">
      <w:pPr>
        <w:pStyle w:val="a4"/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 xml:space="preserve">Класів з викладанням українською  мовою 14,  </w:t>
      </w:r>
      <w:r w:rsidR="002B2A90" w:rsidRPr="003741E2">
        <w:rPr>
          <w:sz w:val="26"/>
          <w:szCs w:val="26"/>
        </w:rPr>
        <w:t>інклюзивний клас – 1.</w:t>
      </w:r>
    </w:p>
    <w:p w:rsidR="00B1539F" w:rsidRPr="003741E2" w:rsidRDefault="00B1539F" w:rsidP="003741E2">
      <w:pPr>
        <w:pStyle w:val="a4"/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На індивідуа</w:t>
      </w:r>
      <w:r w:rsidR="002B2A90" w:rsidRPr="003741E2">
        <w:rPr>
          <w:sz w:val="26"/>
          <w:szCs w:val="26"/>
        </w:rPr>
        <w:t xml:space="preserve">льній формі навчання перебувало 2  учні ( </w:t>
      </w:r>
      <w:proofErr w:type="spellStart"/>
      <w:r w:rsidR="002B2A90" w:rsidRPr="003741E2">
        <w:rPr>
          <w:sz w:val="26"/>
          <w:szCs w:val="26"/>
        </w:rPr>
        <w:t>Рідель</w:t>
      </w:r>
      <w:proofErr w:type="spellEnd"/>
      <w:r w:rsidR="002B2A90" w:rsidRPr="003741E2">
        <w:rPr>
          <w:sz w:val="26"/>
          <w:szCs w:val="26"/>
        </w:rPr>
        <w:t xml:space="preserve"> Максим, учень 8 класу,  вересень- жовтень, Радченко Владислав, учень 3 класу, весь навчальний рік)</w:t>
      </w:r>
      <w:r w:rsidRPr="003741E2">
        <w:rPr>
          <w:sz w:val="26"/>
          <w:szCs w:val="26"/>
        </w:rPr>
        <w:t>.</w:t>
      </w:r>
    </w:p>
    <w:p w:rsidR="00B1539F" w:rsidRPr="003741E2" w:rsidRDefault="00B1539F" w:rsidP="003741E2">
      <w:pPr>
        <w:pStyle w:val="a6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  <w:lang w:val="uk-UA"/>
        </w:rPr>
      </w:pPr>
      <w:r w:rsidRPr="003741E2">
        <w:rPr>
          <w:sz w:val="26"/>
          <w:szCs w:val="26"/>
          <w:lang w:val="uk-UA" w:eastAsia="zh-CN"/>
        </w:rPr>
        <w:t xml:space="preserve">     Одним із шляхів поліпшення якості освіти, виховання особистості, здатної до самореалізації, професійного зростання й мобільності в умовах сучасного суспільства є впровадження профільного навчання в старшій школі. З метою подальшої реалізації  профільного навчання, яке побудоване на принципах особистісно-орієнтованого навчання на засадах </w:t>
      </w:r>
      <w:proofErr w:type="spellStart"/>
      <w:r w:rsidRPr="003741E2">
        <w:rPr>
          <w:sz w:val="26"/>
          <w:szCs w:val="26"/>
          <w:lang w:val="uk-UA" w:eastAsia="zh-CN"/>
        </w:rPr>
        <w:t>компетентнісного</w:t>
      </w:r>
      <w:proofErr w:type="spellEnd"/>
      <w:r w:rsidRPr="003741E2">
        <w:rPr>
          <w:sz w:val="26"/>
          <w:szCs w:val="26"/>
          <w:lang w:val="uk-UA" w:eastAsia="zh-CN"/>
        </w:rPr>
        <w:t xml:space="preserve"> підходу, для реалізації в повному обсязі інтересів старшокласників, з урахуванням анкетування учнів 9-х класів і побажань батьків, у школі ІІІ ступеню функціонували профільні класи: </w:t>
      </w:r>
      <w:r w:rsidRPr="003741E2">
        <w:rPr>
          <w:sz w:val="26"/>
          <w:szCs w:val="26"/>
          <w:lang w:val="uk-UA"/>
        </w:rPr>
        <w:t>10 клас –</w:t>
      </w:r>
      <w:r w:rsidR="002B2A90" w:rsidRPr="003741E2">
        <w:rPr>
          <w:sz w:val="26"/>
          <w:szCs w:val="26"/>
          <w:lang w:val="uk-UA"/>
        </w:rPr>
        <w:t xml:space="preserve"> економічний</w:t>
      </w:r>
      <w:r w:rsidRPr="003741E2">
        <w:rPr>
          <w:sz w:val="26"/>
          <w:szCs w:val="26"/>
          <w:lang w:val="uk-UA"/>
        </w:rPr>
        <w:t xml:space="preserve">; 11- </w:t>
      </w:r>
      <w:r w:rsidR="002B2A90" w:rsidRPr="003741E2">
        <w:rPr>
          <w:sz w:val="26"/>
          <w:szCs w:val="26"/>
          <w:lang w:val="uk-UA"/>
        </w:rPr>
        <w:t>екологічний.</w:t>
      </w:r>
    </w:p>
    <w:p w:rsidR="00B1539F" w:rsidRPr="003741E2" w:rsidRDefault="00B1539F" w:rsidP="003741E2">
      <w:pPr>
        <w:pStyle w:val="a6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  <w:lang w:val="uk-UA"/>
        </w:rPr>
      </w:pPr>
      <w:r w:rsidRPr="003741E2">
        <w:rPr>
          <w:sz w:val="26"/>
          <w:szCs w:val="26"/>
          <w:lang w:val="uk-UA" w:eastAsia="zh-CN"/>
        </w:rPr>
        <w:t xml:space="preserve">     </w:t>
      </w:r>
      <w:proofErr w:type="spellStart"/>
      <w:r w:rsidRPr="003741E2">
        <w:rPr>
          <w:sz w:val="26"/>
          <w:szCs w:val="26"/>
          <w:lang w:eastAsia="zh-CN"/>
        </w:rPr>
        <w:t>Аналіз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результативності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допрофільної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proofErr w:type="gramStart"/>
      <w:r w:rsidRPr="003741E2">
        <w:rPr>
          <w:sz w:val="26"/>
          <w:szCs w:val="26"/>
          <w:lang w:eastAsia="zh-CN"/>
        </w:rPr>
        <w:t>п</w:t>
      </w:r>
      <w:proofErr w:type="gramEnd"/>
      <w:r w:rsidRPr="003741E2">
        <w:rPr>
          <w:sz w:val="26"/>
          <w:szCs w:val="26"/>
          <w:lang w:eastAsia="zh-CN"/>
        </w:rPr>
        <w:t>ідготовки</w:t>
      </w:r>
      <w:proofErr w:type="spellEnd"/>
      <w:r w:rsidRPr="003741E2">
        <w:rPr>
          <w:sz w:val="26"/>
          <w:szCs w:val="26"/>
          <w:lang w:eastAsia="zh-CN"/>
        </w:rPr>
        <w:t xml:space="preserve">, </w:t>
      </w:r>
      <w:proofErr w:type="spellStart"/>
      <w:r w:rsidRPr="003741E2">
        <w:rPr>
          <w:sz w:val="26"/>
          <w:szCs w:val="26"/>
          <w:lang w:eastAsia="zh-CN"/>
        </w:rPr>
        <w:t>профільного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навчання</w:t>
      </w:r>
      <w:proofErr w:type="spellEnd"/>
      <w:r w:rsidRPr="003741E2">
        <w:rPr>
          <w:sz w:val="26"/>
          <w:szCs w:val="26"/>
          <w:lang w:eastAsia="zh-CN"/>
        </w:rPr>
        <w:t xml:space="preserve"> та в </w:t>
      </w:r>
      <w:proofErr w:type="spellStart"/>
      <w:r w:rsidRPr="003741E2">
        <w:rPr>
          <w:sz w:val="26"/>
          <w:szCs w:val="26"/>
          <w:lang w:eastAsia="zh-CN"/>
        </w:rPr>
        <w:t>класах</w:t>
      </w:r>
      <w:proofErr w:type="spellEnd"/>
      <w:r w:rsidRPr="003741E2">
        <w:rPr>
          <w:sz w:val="26"/>
          <w:szCs w:val="26"/>
          <w:lang w:eastAsia="zh-CN"/>
        </w:rPr>
        <w:t xml:space="preserve"> з </w:t>
      </w:r>
      <w:proofErr w:type="spellStart"/>
      <w:r w:rsidRPr="003741E2">
        <w:rPr>
          <w:sz w:val="26"/>
          <w:szCs w:val="26"/>
          <w:lang w:eastAsia="zh-CN"/>
        </w:rPr>
        <w:t>поглибленим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вивченням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предметів</w:t>
      </w:r>
      <w:proofErr w:type="spellEnd"/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свідчить</w:t>
      </w:r>
      <w:proofErr w:type="spellEnd"/>
      <w:r w:rsidRPr="003741E2">
        <w:rPr>
          <w:sz w:val="26"/>
          <w:szCs w:val="26"/>
          <w:lang w:eastAsia="zh-CN"/>
        </w:rPr>
        <w:t>:</w:t>
      </w:r>
    </w:p>
    <w:p w:rsidR="00B1539F" w:rsidRPr="003741E2" w:rsidRDefault="00B1539F" w:rsidP="003741E2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6"/>
          <w:szCs w:val="26"/>
          <w:lang w:val="uk-UA" w:eastAsia="zh-CN"/>
        </w:rPr>
      </w:pPr>
      <w:r w:rsidRPr="003741E2">
        <w:rPr>
          <w:sz w:val="26"/>
          <w:szCs w:val="26"/>
          <w:lang w:val="uk-UA" w:eastAsia="zh-CN"/>
        </w:rPr>
        <w:t>рівень  навченості учнів, в більшості, значно вищий від звичайних класів;</w:t>
      </w:r>
    </w:p>
    <w:p w:rsidR="002B2A90" w:rsidRPr="003741E2" w:rsidRDefault="00B1539F" w:rsidP="003741E2">
      <w:pPr>
        <w:pStyle w:val="a3"/>
        <w:numPr>
          <w:ilvl w:val="0"/>
          <w:numId w:val="6"/>
        </w:numPr>
        <w:spacing w:line="360" w:lineRule="auto"/>
        <w:jc w:val="both"/>
        <w:rPr>
          <w:sz w:val="26"/>
          <w:szCs w:val="26"/>
          <w:lang w:val="uk-UA" w:eastAsia="zh-CN"/>
        </w:rPr>
      </w:pPr>
      <w:r w:rsidRPr="003741E2">
        <w:rPr>
          <w:sz w:val="26"/>
          <w:szCs w:val="26"/>
          <w:lang w:val="uk-UA" w:eastAsia="zh-CN"/>
        </w:rPr>
        <w:t xml:space="preserve"> учні з класів </w:t>
      </w:r>
      <w:proofErr w:type="spellStart"/>
      <w:r w:rsidRPr="003741E2">
        <w:rPr>
          <w:sz w:val="26"/>
          <w:szCs w:val="26"/>
          <w:lang w:val="uk-UA" w:eastAsia="zh-CN"/>
        </w:rPr>
        <w:t>допрофільної</w:t>
      </w:r>
      <w:proofErr w:type="spellEnd"/>
      <w:r w:rsidRPr="003741E2">
        <w:rPr>
          <w:sz w:val="26"/>
          <w:szCs w:val="26"/>
          <w:lang w:val="uk-UA" w:eastAsia="zh-CN"/>
        </w:rPr>
        <w:t xml:space="preserve"> підготовки, профільного навчання та з класів поглибленого вивчення предметів є переможцями  ІІ  та ІІІ етапів Всеукраїнських учнівських  олімпіад з базових дисциплін.</w:t>
      </w:r>
    </w:p>
    <w:p w:rsidR="002B2A90" w:rsidRPr="003741E2" w:rsidRDefault="002B2A90" w:rsidP="003741E2">
      <w:pPr>
        <w:pStyle w:val="a4"/>
        <w:spacing w:after="0" w:line="360" w:lineRule="auto"/>
        <w:jc w:val="both"/>
        <w:rPr>
          <w:b/>
          <w:sz w:val="26"/>
          <w:szCs w:val="26"/>
          <w:highlight w:val="yellow"/>
        </w:rPr>
      </w:pPr>
      <w:r w:rsidRPr="003741E2">
        <w:rPr>
          <w:sz w:val="26"/>
          <w:szCs w:val="26"/>
        </w:rPr>
        <w:t xml:space="preserve">       З урахуванням змін до навчальних програм 5-9 класів (Наказ МОН України від 07.06.2017р. №804 «Про оновлені навчальні програми для учнів 5-9 класів загальноосвітніх навчальних закладів»)</w:t>
      </w:r>
      <w:r w:rsidRPr="003741E2">
        <w:rPr>
          <w:b/>
          <w:sz w:val="26"/>
          <w:szCs w:val="26"/>
        </w:rPr>
        <w:t xml:space="preserve">, </w:t>
      </w:r>
      <w:r w:rsidRPr="003741E2">
        <w:rPr>
          <w:sz w:val="26"/>
          <w:szCs w:val="26"/>
        </w:rPr>
        <w:t>аналізуючи результати анкетування, проведеного серед учнів 1-4, 5-9, 10-11 класів  та їх  батьків, враховуючи забезпеченість фахівцями і навчально-матеріальною базою, школа продовжує реалізацію:</w:t>
      </w:r>
    </w:p>
    <w:p w:rsidR="002B2A90" w:rsidRPr="003741E2" w:rsidRDefault="002B2A90" w:rsidP="003741E2">
      <w:pPr>
        <w:widowControl/>
        <w:numPr>
          <w:ilvl w:val="0"/>
          <w:numId w:val="8"/>
        </w:numPr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lastRenderedPageBreak/>
        <w:t>допрофільного навчання -  факультативи та курси за вибором  (8 клас);</w:t>
      </w:r>
    </w:p>
    <w:p w:rsidR="002B2A90" w:rsidRPr="003741E2" w:rsidRDefault="002B2A90" w:rsidP="003741E2">
      <w:pPr>
        <w:widowControl/>
        <w:numPr>
          <w:ilvl w:val="0"/>
          <w:numId w:val="8"/>
        </w:numPr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профільного навчання – шкільні факультативи та курси за вибором (9, 11 класи);</w:t>
      </w:r>
    </w:p>
    <w:p w:rsidR="002B2A90" w:rsidRPr="003741E2" w:rsidRDefault="002B2A90" w:rsidP="003741E2">
      <w:pPr>
        <w:widowControl/>
        <w:numPr>
          <w:ilvl w:val="0"/>
          <w:numId w:val="8"/>
        </w:numPr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поглибленого вивчення окремих предметів -  іноземна мова (2,4 клас).</w:t>
      </w:r>
      <w:r w:rsidRPr="003741E2">
        <w:rPr>
          <w:rFonts w:eastAsia="Calibri"/>
          <w:sz w:val="26"/>
          <w:szCs w:val="26"/>
          <w:lang w:val="uk-UA"/>
        </w:rPr>
        <w:t xml:space="preserve"> </w:t>
      </w:r>
    </w:p>
    <w:p w:rsidR="002B2A90" w:rsidRPr="003741E2" w:rsidRDefault="002B2A90" w:rsidP="003741E2">
      <w:pPr>
        <w:spacing w:line="360" w:lineRule="auto"/>
        <w:ind w:right="-1"/>
        <w:jc w:val="both"/>
        <w:rPr>
          <w:bCs/>
          <w:sz w:val="26"/>
          <w:szCs w:val="26"/>
          <w:lang w:val="uk-UA"/>
        </w:rPr>
      </w:pPr>
      <w:r w:rsidRPr="003741E2">
        <w:rPr>
          <w:rFonts w:eastAsia="Calibri"/>
          <w:sz w:val="26"/>
          <w:szCs w:val="26"/>
          <w:lang w:val="uk-UA"/>
        </w:rPr>
        <w:t xml:space="preserve">    У школі із профільним навчанням опанування змісту базових предметів здійсню</w:t>
      </w:r>
      <w:r w:rsidRPr="003741E2">
        <w:rPr>
          <w:sz w:val="26"/>
          <w:szCs w:val="26"/>
          <w:lang w:val="uk-UA"/>
        </w:rPr>
        <w:t xml:space="preserve">вався </w:t>
      </w:r>
      <w:r w:rsidRPr="003741E2">
        <w:rPr>
          <w:rFonts w:eastAsia="Calibri"/>
          <w:sz w:val="26"/>
          <w:szCs w:val="26"/>
          <w:lang w:val="uk-UA"/>
        </w:rPr>
        <w:t xml:space="preserve"> на різних рівнях:</w:t>
      </w:r>
    </w:p>
    <w:p w:rsidR="002B2A90" w:rsidRPr="003741E2" w:rsidRDefault="002B2A90" w:rsidP="003741E2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Рівні стандарту – обов’язковий  мінімум змісту навчального предмета</w:t>
      </w:r>
    </w:p>
    <w:p w:rsidR="002B2A90" w:rsidRPr="003741E2" w:rsidRDefault="002B2A90" w:rsidP="003741E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360" w:lineRule="auto"/>
        <w:ind w:left="426"/>
        <w:contextualSpacing/>
        <w:jc w:val="both"/>
        <w:rPr>
          <w:sz w:val="26"/>
          <w:szCs w:val="26"/>
          <w:lang w:val="uk-UA" w:eastAsia="uk-UA"/>
        </w:rPr>
      </w:pPr>
      <w:r w:rsidRPr="003741E2">
        <w:rPr>
          <w:rFonts w:eastAsia="Calibri"/>
          <w:sz w:val="26"/>
          <w:szCs w:val="26"/>
          <w:lang w:val="uk-UA" w:eastAsia="uk-UA"/>
        </w:rPr>
        <w:t>Академічному рівні – знання, достатні для подальшого  вивчення предмета у ВНЗ;</w:t>
      </w:r>
    </w:p>
    <w:p w:rsidR="002B2A90" w:rsidRPr="003741E2" w:rsidRDefault="002B2A90" w:rsidP="003741E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line="360" w:lineRule="auto"/>
        <w:ind w:left="426"/>
        <w:contextualSpacing/>
        <w:jc w:val="both"/>
        <w:rPr>
          <w:rFonts w:eastAsia="Calibri"/>
          <w:sz w:val="26"/>
          <w:szCs w:val="26"/>
          <w:lang w:val="uk-UA" w:eastAsia="uk-UA"/>
        </w:rPr>
      </w:pPr>
      <w:proofErr w:type="spellStart"/>
      <w:proofErr w:type="gramStart"/>
      <w:r w:rsidRPr="003741E2">
        <w:rPr>
          <w:rFonts w:eastAsia="Calibri"/>
          <w:sz w:val="26"/>
          <w:szCs w:val="26"/>
        </w:rPr>
        <w:t>Р</w:t>
      </w:r>
      <w:proofErr w:type="gramEnd"/>
      <w:r w:rsidRPr="003741E2">
        <w:rPr>
          <w:rFonts w:eastAsia="Calibri"/>
          <w:sz w:val="26"/>
          <w:szCs w:val="26"/>
        </w:rPr>
        <w:t>івні</w:t>
      </w:r>
      <w:proofErr w:type="spellEnd"/>
      <w:r w:rsidRPr="003741E2">
        <w:rPr>
          <w:rFonts w:eastAsia="Calibri"/>
          <w:sz w:val="26"/>
          <w:szCs w:val="26"/>
        </w:rPr>
        <w:t xml:space="preserve"> </w:t>
      </w:r>
      <w:proofErr w:type="spellStart"/>
      <w:r w:rsidRPr="003741E2">
        <w:rPr>
          <w:rFonts w:eastAsia="Calibri"/>
          <w:sz w:val="26"/>
          <w:szCs w:val="26"/>
        </w:rPr>
        <w:t>профільної</w:t>
      </w:r>
      <w:proofErr w:type="spellEnd"/>
      <w:r w:rsidRPr="003741E2">
        <w:rPr>
          <w:rFonts w:eastAsia="Calibri"/>
          <w:sz w:val="26"/>
          <w:szCs w:val="26"/>
        </w:rPr>
        <w:t xml:space="preserve"> </w:t>
      </w:r>
      <w:proofErr w:type="spellStart"/>
      <w:r w:rsidRPr="003741E2">
        <w:rPr>
          <w:rFonts w:eastAsia="Calibri"/>
          <w:sz w:val="26"/>
          <w:szCs w:val="26"/>
        </w:rPr>
        <w:t>підготовки</w:t>
      </w:r>
      <w:proofErr w:type="spellEnd"/>
      <w:r w:rsidRPr="003741E2">
        <w:rPr>
          <w:rFonts w:eastAsia="Calibri"/>
          <w:sz w:val="26"/>
          <w:szCs w:val="26"/>
        </w:rPr>
        <w:t xml:space="preserve"> – </w:t>
      </w:r>
      <w:proofErr w:type="spellStart"/>
      <w:r w:rsidRPr="003741E2">
        <w:rPr>
          <w:rFonts w:eastAsia="Calibri"/>
          <w:sz w:val="26"/>
          <w:szCs w:val="26"/>
        </w:rPr>
        <w:t>обсяг</w:t>
      </w:r>
      <w:proofErr w:type="spellEnd"/>
      <w:r w:rsidRPr="003741E2">
        <w:rPr>
          <w:rFonts w:eastAsia="Calibri"/>
          <w:sz w:val="26"/>
          <w:szCs w:val="26"/>
        </w:rPr>
        <w:t xml:space="preserve"> </w:t>
      </w:r>
      <w:proofErr w:type="spellStart"/>
      <w:r w:rsidRPr="003741E2">
        <w:rPr>
          <w:rFonts w:eastAsia="Calibri"/>
          <w:sz w:val="26"/>
          <w:szCs w:val="26"/>
        </w:rPr>
        <w:t>змісту</w:t>
      </w:r>
      <w:proofErr w:type="spellEnd"/>
      <w:r w:rsidRPr="003741E2">
        <w:rPr>
          <w:rFonts w:eastAsia="Calibri"/>
          <w:sz w:val="26"/>
          <w:szCs w:val="26"/>
        </w:rPr>
        <w:t xml:space="preserve"> предмета </w:t>
      </w:r>
      <w:proofErr w:type="spellStart"/>
      <w:r w:rsidRPr="003741E2">
        <w:rPr>
          <w:rFonts w:eastAsia="Calibri"/>
          <w:sz w:val="26"/>
          <w:szCs w:val="26"/>
        </w:rPr>
        <w:t>поглиблений</w:t>
      </w:r>
      <w:proofErr w:type="spellEnd"/>
      <w:r w:rsidRPr="003741E2">
        <w:rPr>
          <w:rFonts w:eastAsia="Calibri"/>
          <w:sz w:val="26"/>
          <w:szCs w:val="26"/>
        </w:rPr>
        <w:t xml:space="preserve"> з </w:t>
      </w:r>
      <w:proofErr w:type="spellStart"/>
      <w:r w:rsidRPr="003741E2">
        <w:rPr>
          <w:rFonts w:eastAsia="Calibri"/>
          <w:sz w:val="26"/>
          <w:szCs w:val="26"/>
        </w:rPr>
        <w:t>орієнтацією</w:t>
      </w:r>
      <w:proofErr w:type="spellEnd"/>
      <w:r w:rsidRPr="003741E2">
        <w:rPr>
          <w:rFonts w:eastAsia="Calibri"/>
          <w:sz w:val="26"/>
          <w:szCs w:val="26"/>
        </w:rPr>
        <w:t xml:space="preserve"> на </w:t>
      </w:r>
      <w:proofErr w:type="spellStart"/>
      <w:r w:rsidRPr="003741E2">
        <w:rPr>
          <w:rFonts w:eastAsia="Calibri"/>
          <w:sz w:val="26"/>
          <w:szCs w:val="26"/>
        </w:rPr>
        <w:t>майбутню</w:t>
      </w:r>
      <w:proofErr w:type="spellEnd"/>
      <w:r w:rsidRPr="003741E2">
        <w:rPr>
          <w:rFonts w:eastAsia="Calibri"/>
          <w:sz w:val="26"/>
          <w:szCs w:val="26"/>
        </w:rPr>
        <w:t xml:space="preserve"> </w:t>
      </w:r>
      <w:proofErr w:type="spellStart"/>
      <w:r w:rsidRPr="003741E2">
        <w:rPr>
          <w:rFonts w:eastAsia="Calibri"/>
          <w:sz w:val="26"/>
          <w:szCs w:val="26"/>
        </w:rPr>
        <w:t>професію</w:t>
      </w:r>
      <w:proofErr w:type="spellEnd"/>
      <w:r w:rsidRPr="003741E2">
        <w:rPr>
          <w:rFonts w:eastAsia="Calibri"/>
          <w:sz w:val="26"/>
          <w:szCs w:val="26"/>
        </w:rPr>
        <w:t xml:space="preserve">. </w:t>
      </w:r>
    </w:p>
    <w:p w:rsidR="000527C5" w:rsidRPr="003741E2" w:rsidRDefault="000527C5" w:rsidP="003741E2">
      <w:pPr>
        <w:pStyle w:val="a4"/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Розподіл  годин за окремими предметами навчального плану здійснювалося   наступним чином:</w:t>
      </w:r>
    </w:p>
    <w:p w:rsidR="000527C5" w:rsidRPr="003741E2" w:rsidRDefault="00050BC1" w:rsidP="003741E2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у 1, 4 класах викладався</w:t>
      </w:r>
      <w:r w:rsidR="000527C5" w:rsidRPr="003741E2">
        <w:rPr>
          <w:sz w:val="26"/>
          <w:szCs w:val="26"/>
        </w:rPr>
        <w:t xml:space="preserve"> інтегрований курс «Мистецтво»;</w:t>
      </w:r>
    </w:p>
    <w:p w:rsidR="000527C5" w:rsidRPr="003741E2" w:rsidRDefault="000527C5" w:rsidP="003741E2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у 2, 3 класах – окремі курси «Музичне мистецтво» та «Образотворче мистецтво»;</w:t>
      </w:r>
    </w:p>
    <w:p w:rsidR="000527C5" w:rsidRPr="003741E2" w:rsidRDefault="000527C5" w:rsidP="003741E2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у межах галузі «Суспільст</w:t>
      </w:r>
      <w:r w:rsidR="00050BC1" w:rsidRPr="003741E2">
        <w:rPr>
          <w:sz w:val="26"/>
          <w:szCs w:val="26"/>
        </w:rPr>
        <w:t>вознавство» у 5 класі вивчався</w:t>
      </w:r>
      <w:r w:rsidRPr="003741E2">
        <w:rPr>
          <w:sz w:val="26"/>
          <w:szCs w:val="26"/>
        </w:rPr>
        <w:t xml:space="preserve"> курс «Історія України  (Вступ до історії), у 6-му – інтегрований курс «Всесвітня історія. Історія України»; </w:t>
      </w:r>
    </w:p>
    <w:p w:rsidR="000527C5" w:rsidRPr="003741E2" w:rsidRDefault="000527C5" w:rsidP="003741E2">
      <w:pPr>
        <w:pStyle w:val="a4"/>
        <w:numPr>
          <w:ilvl w:val="0"/>
          <w:numId w:val="11"/>
        </w:numPr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>7-11 класах предмети освітньої галузі «Математика» – «Алгебра» та «Геометрія»;</w:t>
      </w:r>
    </w:p>
    <w:p w:rsidR="000527C5" w:rsidRPr="003741E2" w:rsidRDefault="000527C5" w:rsidP="003741E2">
      <w:pPr>
        <w:pStyle w:val="a4"/>
        <w:spacing w:after="0"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 xml:space="preserve">     Предмети інваріантної складової робочого навчального плану, що не мали цілої кількості годин, викладалися по тижням шляхом чергування, окрім предмета «Астрономія» в 11 класі, викладання </w:t>
      </w:r>
      <w:r w:rsidR="00050BC1" w:rsidRPr="003741E2">
        <w:rPr>
          <w:sz w:val="26"/>
          <w:szCs w:val="26"/>
        </w:rPr>
        <w:t>якого</w:t>
      </w:r>
      <w:r w:rsidRPr="003741E2">
        <w:rPr>
          <w:sz w:val="26"/>
          <w:szCs w:val="26"/>
        </w:rPr>
        <w:t xml:space="preserve"> здійснювалося протягом І семестру.</w:t>
      </w:r>
    </w:p>
    <w:p w:rsidR="000527C5" w:rsidRPr="003741E2" w:rsidRDefault="000527C5" w:rsidP="003741E2">
      <w:pPr>
        <w:widowControl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Окрім того: </w:t>
      </w:r>
    </w:p>
    <w:p w:rsidR="002B2A90" w:rsidRPr="003741E2" w:rsidRDefault="002B2A90" w:rsidP="003741E2">
      <w:pPr>
        <w:widowControl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/>
          <w:sz w:val="26"/>
          <w:szCs w:val="26"/>
          <w:lang w:val="uk-UA"/>
        </w:rPr>
        <w:t>Школа І ступеня:</w:t>
      </w:r>
    </w:p>
    <w:p w:rsidR="002B2A90" w:rsidRPr="003741E2" w:rsidRDefault="002B2A90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/>
          <w:i/>
          <w:sz w:val="26"/>
          <w:szCs w:val="26"/>
          <w:lang w:val="uk-UA"/>
        </w:rPr>
        <w:t>Курс «Читаємо, розуміємо, творимо»</w:t>
      </w:r>
      <w:r w:rsidRPr="003741E2">
        <w:rPr>
          <w:sz w:val="26"/>
          <w:szCs w:val="26"/>
          <w:lang w:val="uk-UA"/>
        </w:rPr>
        <w:t xml:space="preserve"> (</w:t>
      </w:r>
      <w:r w:rsidRPr="003741E2">
        <w:rPr>
          <w:color w:val="202124"/>
          <w:sz w:val="26"/>
          <w:szCs w:val="26"/>
          <w:shd w:val="clear" w:color="auto" w:fill="FFFFFF"/>
          <w:lang w:val="uk-UA"/>
        </w:rPr>
        <w:t xml:space="preserve">Шевчук Л. Читаємо, розуміємо, творимо. </w:t>
      </w:r>
      <w:r w:rsidRPr="003741E2">
        <w:rPr>
          <w:color w:val="202124"/>
          <w:sz w:val="26"/>
          <w:szCs w:val="26"/>
          <w:shd w:val="clear" w:color="auto" w:fill="FFFFFF"/>
        </w:rPr>
        <w:t xml:space="preserve">1 -4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класи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.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Програми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курсів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за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вибором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для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загальноосвітніх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навчальних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закладів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.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Варіативна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складова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Типових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навчальних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планів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. 1 -4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класи</w:t>
      </w:r>
      <w:proofErr w:type="spellEnd"/>
      <w:proofErr w:type="gramStart"/>
      <w:r w:rsidRPr="003741E2">
        <w:rPr>
          <w:color w:val="202124"/>
          <w:sz w:val="26"/>
          <w:szCs w:val="26"/>
          <w:shd w:val="clear" w:color="auto" w:fill="FFFFFF"/>
        </w:rPr>
        <w:t xml:space="preserve"> .</w:t>
      </w:r>
      <w:proofErr w:type="gramEnd"/>
      <w:r w:rsidRPr="003741E2">
        <w:rPr>
          <w:color w:val="202124"/>
          <w:sz w:val="26"/>
          <w:szCs w:val="26"/>
          <w:shd w:val="clear" w:color="auto" w:fill="FFFFFF"/>
        </w:rPr>
        <w:t xml:space="preserve"> Книга 4 / Упор. : А.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Лотоцька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, Г.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Древаль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. –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Тернопіль</w:t>
      </w:r>
      <w:proofErr w:type="spellEnd"/>
      <w:proofErr w:type="gramStart"/>
      <w:r w:rsidRPr="003741E2">
        <w:rPr>
          <w:color w:val="202124"/>
          <w:sz w:val="26"/>
          <w:szCs w:val="26"/>
          <w:shd w:val="clear" w:color="auto" w:fill="FFFFFF"/>
        </w:rPr>
        <w:t xml:space="preserve"> :</w:t>
      </w:r>
      <w:proofErr w:type="gramEnd"/>
      <w:r w:rsidRPr="003741E2">
        <w:rPr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Мандрівець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. – 2015. – </w:t>
      </w:r>
      <w:proofErr w:type="gramStart"/>
      <w:r w:rsidRPr="003741E2">
        <w:rPr>
          <w:color w:val="202124"/>
          <w:sz w:val="26"/>
          <w:szCs w:val="26"/>
          <w:shd w:val="clear" w:color="auto" w:fill="FFFFFF"/>
        </w:rPr>
        <w:t xml:space="preserve">С. 1 4 0 - Лист ІІТЗО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від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30.07.201 4 </w:t>
      </w:r>
      <w:proofErr w:type="spellStart"/>
      <w:r w:rsidRPr="003741E2">
        <w:rPr>
          <w:color w:val="202124"/>
          <w:sz w:val="26"/>
          <w:szCs w:val="26"/>
          <w:shd w:val="clear" w:color="auto" w:fill="FFFFFF"/>
        </w:rPr>
        <w:t>No</w:t>
      </w:r>
      <w:proofErr w:type="spellEnd"/>
      <w:r w:rsidRPr="003741E2">
        <w:rPr>
          <w:color w:val="202124"/>
          <w:sz w:val="26"/>
          <w:szCs w:val="26"/>
          <w:shd w:val="clear" w:color="auto" w:fill="FFFFFF"/>
        </w:rPr>
        <w:t xml:space="preserve"> 14.1/1 2 - Г- 1397 179</w:t>
      </w:r>
      <w:r w:rsidRPr="003741E2">
        <w:rPr>
          <w:color w:val="202124"/>
          <w:sz w:val="26"/>
          <w:szCs w:val="26"/>
          <w:shd w:val="clear" w:color="auto" w:fill="FFFFFF"/>
          <w:lang w:val="uk-UA"/>
        </w:rPr>
        <w:t>).</w:t>
      </w:r>
      <w:proofErr w:type="gramEnd"/>
    </w:p>
    <w:p w:rsidR="002B2A90" w:rsidRPr="003741E2" w:rsidRDefault="002B2A90" w:rsidP="003741E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741E2">
        <w:rPr>
          <w:color w:val="000000"/>
          <w:sz w:val="26"/>
          <w:szCs w:val="26"/>
          <w:shd w:val="clear" w:color="auto" w:fill="FFFFFF"/>
          <w:lang w:val="uk-UA"/>
        </w:rPr>
        <w:t>П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оточне</w:t>
      </w:r>
      <w:proofErr w:type="spellEnd"/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оцінювання</w:t>
      </w:r>
      <w:proofErr w:type="spellEnd"/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учнів</w:t>
      </w:r>
      <w:proofErr w:type="spellEnd"/>
      <w:r w:rsidRPr="003741E2">
        <w:rPr>
          <w:color w:val="000000"/>
          <w:sz w:val="26"/>
          <w:szCs w:val="26"/>
          <w:shd w:val="clear" w:color="auto" w:fill="FFFFFF"/>
        </w:rPr>
        <w:t xml:space="preserve"> при 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викладанні</w:t>
      </w:r>
      <w:proofErr w:type="spellEnd"/>
      <w:r w:rsidRPr="003741E2">
        <w:rPr>
          <w:color w:val="000000"/>
          <w:sz w:val="26"/>
          <w:szCs w:val="26"/>
          <w:shd w:val="clear" w:color="auto" w:fill="FFFFFF"/>
        </w:rPr>
        <w:t xml:space="preserve"> курс</w:t>
      </w:r>
      <w:r w:rsidRPr="003741E2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3741E2">
        <w:rPr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вибором</w:t>
      </w:r>
      <w:proofErr w:type="spellEnd"/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741E2">
        <w:rPr>
          <w:color w:val="000000"/>
          <w:sz w:val="26"/>
          <w:szCs w:val="26"/>
          <w:shd w:val="clear" w:color="auto" w:fill="FFFFFF"/>
        </w:rPr>
        <w:t>здійсню</w:t>
      </w:r>
      <w:r w:rsidR="00050BC1" w:rsidRPr="003741E2">
        <w:rPr>
          <w:color w:val="000000"/>
          <w:sz w:val="26"/>
          <w:szCs w:val="26"/>
          <w:shd w:val="clear" w:color="auto" w:fill="FFFFFF"/>
          <w:lang w:val="uk-UA"/>
        </w:rPr>
        <w:t>валося</w:t>
      </w:r>
      <w:proofErr w:type="spellEnd"/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вербально</w:t>
      </w:r>
      <w:r w:rsidRPr="003741E2">
        <w:rPr>
          <w:color w:val="000000"/>
          <w:sz w:val="26"/>
          <w:szCs w:val="26"/>
          <w:shd w:val="clear" w:color="auto" w:fill="FFFFFF"/>
        </w:rPr>
        <w:t>.</w:t>
      </w:r>
    </w:p>
    <w:p w:rsidR="002B2A90" w:rsidRPr="003741E2" w:rsidRDefault="002B2A90" w:rsidP="003741E2">
      <w:pPr>
        <w:spacing w:line="360" w:lineRule="auto"/>
        <w:jc w:val="both"/>
        <w:rPr>
          <w:rStyle w:val="apple-converted-space"/>
          <w:b/>
          <w:sz w:val="26"/>
          <w:szCs w:val="26"/>
          <w:lang w:val="uk-UA"/>
        </w:rPr>
      </w:pPr>
      <w:r w:rsidRPr="003741E2">
        <w:rPr>
          <w:b/>
          <w:sz w:val="26"/>
          <w:szCs w:val="26"/>
          <w:lang w:val="uk-UA"/>
        </w:rPr>
        <w:t>Школа ІІ ступеня:</w:t>
      </w:r>
      <w:r w:rsidRPr="003741E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2B2A90" w:rsidRPr="003741E2" w:rsidRDefault="002B2A90" w:rsidP="003741E2">
      <w:pPr>
        <w:spacing w:line="360" w:lineRule="auto"/>
        <w:jc w:val="both"/>
        <w:rPr>
          <w:sz w:val="26"/>
          <w:szCs w:val="26"/>
          <w:shd w:val="clear" w:color="auto" w:fill="FFFFFF"/>
          <w:lang w:val="uk-UA"/>
        </w:rPr>
      </w:pPr>
      <w:r w:rsidRPr="003741E2">
        <w:rPr>
          <w:rStyle w:val="apple-converted-space"/>
          <w:b/>
          <w:i/>
          <w:sz w:val="26"/>
          <w:szCs w:val="26"/>
          <w:shd w:val="clear" w:color="auto" w:fill="FFFFFF"/>
          <w:lang w:val="uk-UA"/>
        </w:rPr>
        <w:t>Курс «</w:t>
      </w:r>
      <w:r w:rsidRPr="003741E2">
        <w:rPr>
          <w:b/>
          <w:i/>
          <w:sz w:val="26"/>
          <w:szCs w:val="26"/>
          <w:shd w:val="clear" w:color="auto" w:fill="FFFFFF"/>
        </w:rPr>
        <w:t xml:space="preserve">Книжка у </w:t>
      </w:r>
      <w:proofErr w:type="spellStart"/>
      <w:r w:rsidRPr="003741E2">
        <w:rPr>
          <w:b/>
          <w:i/>
          <w:sz w:val="26"/>
          <w:szCs w:val="26"/>
          <w:shd w:val="clear" w:color="auto" w:fill="FFFFFF"/>
        </w:rPr>
        <w:t>світі</w:t>
      </w:r>
      <w:proofErr w:type="spellEnd"/>
      <w:r w:rsidRPr="003741E2">
        <w:rPr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b/>
          <w:i/>
          <w:sz w:val="26"/>
          <w:szCs w:val="26"/>
          <w:shd w:val="clear" w:color="auto" w:fill="FFFFFF"/>
        </w:rPr>
        <w:t>Медіа</w:t>
      </w:r>
      <w:proofErr w:type="spellEnd"/>
      <w:r w:rsidRPr="003741E2">
        <w:rPr>
          <w:b/>
          <w:i/>
          <w:sz w:val="26"/>
          <w:szCs w:val="26"/>
          <w:shd w:val="clear" w:color="auto" w:fill="FFFFFF"/>
          <w:lang w:val="uk-UA"/>
        </w:rPr>
        <w:t>»</w:t>
      </w:r>
      <w:r w:rsidRPr="003741E2">
        <w:rPr>
          <w:sz w:val="26"/>
          <w:szCs w:val="26"/>
          <w:shd w:val="clear" w:color="auto" w:fill="FFFFFF"/>
        </w:rPr>
        <w:t xml:space="preserve"> </w:t>
      </w:r>
      <w:r w:rsidRPr="003741E2">
        <w:rPr>
          <w:sz w:val="26"/>
          <w:szCs w:val="26"/>
          <w:shd w:val="clear" w:color="auto" w:fill="FFFFFF"/>
          <w:lang w:val="uk-UA"/>
        </w:rPr>
        <w:t>(</w:t>
      </w:r>
      <w:proofErr w:type="spellStart"/>
      <w:r w:rsidRPr="003741E2">
        <w:rPr>
          <w:sz w:val="26"/>
          <w:szCs w:val="26"/>
          <w:shd w:val="clear" w:color="auto" w:fill="FFFFFF"/>
        </w:rPr>
        <w:t>Програма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факультативного курсу з </w:t>
      </w:r>
      <w:proofErr w:type="spellStart"/>
      <w:r w:rsidRPr="003741E2">
        <w:rPr>
          <w:sz w:val="26"/>
          <w:szCs w:val="26"/>
          <w:shd w:val="clear" w:color="auto" w:fill="FFFFFF"/>
        </w:rPr>
        <w:t>медіаграмотності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для </w:t>
      </w:r>
      <w:proofErr w:type="spellStart"/>
      <w:r w:rsidRPr="003741E2">
        <w:rPr>
          <w:sz w:val="26"/>
          <w:szCs w:val="26"/>
          <w:shd w:val="clear" w:color="auto" w:fill="FFFFFF"/>
        </w:rPr>
        <w:t>закладів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загальної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середньої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освіти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. 5 </w:t>
      </w:r>
      <w:proofErr w:type="spellStart"/>
      <w:r w:rsidRPr="003741E2">
        <w:rPr>
          <w:sz w:val="26"/>
          <w:szCs w:val="26"/>
          <w:shd w:val="clear" w:color="auto" w:fill="FFFFFF"/>
        </w:rPr>
        <w:t>клас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3741E2">
        <w:rPr>
          <w:sz w:val="26"/>
          <w:szCs w:val="26"/>
          <w:shd w:val="clear" w:color="auto" w:fill="FFFFFF"/>
        </w:rPr>
        <w:t>Розробки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занять./</w:t>
      </w:r>
      <w:proofErr w:type="spellStart"/>
      <w:r w:rsidRPr="003741E2">
        <w:rPr>
          <w:sz w:val="26"/>
          <w:szCs w:val="26"/>
          <w:shd w:val="clear" w:color="auto" w:fill="FFFFFF"/>
        </w:rPr>
        <w:t>Дегтярьова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Г.А., </w:t>
      </w:r>
      <w:proofErr w:type="spellStart"/>
      <w:r w:rsidRPr="003741E2">
        <w:rPr>
          <w:sz w:val="26"/>
          <w:szCs w:val="26"/>
          <w:shd w:val="clear" w:color="auto" w:fill="FFFFFF"/>
        </w:rPr>
        <w:t>Білик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О.М.. </w:t>
      </w:r>
      <w:proofErr w:type="spellStart"/>
      <w:r w:rsidRPr="003741E2">
        <w:rPr>
          <w:sz w:val="26"/>
          <w:szCs w:val="26"/>
          <w:shd w:val="clear" w:color="auto" w:fill="FFFFFF"/>
        </w:rPr>
        <w:t>Кукленко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О.С.; за </w:t>
      </w:r>
      <w:proofErr w:type="spellStart"/>
      <w:r w:rsidRPr="003741E2">
        <w:rPr>
          <w:sz w:val="26"/>
          <w:szCs w:val="26"/>
          <w:shd w:val="clear" w:color="auto" w:fill="FFFFFF"/>
        </w:rPr>
        <w:t>заг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. ред. О.В. </w:t>
      </w:r>
      <w:proofErr w:type="spellStart"/>
      <w:r w:rsidRPr="003741E2">
        <w:rPr>
          <w:sz w:val="26"/>
          <w:szCs w:val="26"/>
          <w:shd w:val="clear" w:color="auto" w:fill="FFFFFF"/>
        </w:rPr>
        <w:t>Волошенюк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, Г.А. </w:t>
      </w:r>
      <w:proofErr w:type="spellStart"/>
      <w:r w:rsidRPr="003741E2">
        <w:rPr>
          <w:sz w:val="26"/>
          <w:szCs w:val="26"/>
          <w:shd w:val="clear" w:color="auto" w:fill="FFFFFF"/>
        </w:rPr>
        <w:t>Дегтярьової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, В.Ф. </w:t>
      </w:r>
      <w:proofErr w:type="spellStart"/>
      <w:r w:rsidRPr="003741E2">
        <w:rPr>
          <w:sz w:val="26"/>
          <w:szCs w:val="26"/>
          <w:shd w:val="clear" w:color="auto" w:fill="FFFFFF"/>
        </w:rPr>
        <w:t>Іванова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. - </w:t>
      </w:r>
      <w:proofErr w:type="spellStart"/>
      <w:r w:rsidRPr="003741E2">
        <w:rPr>
          <w:sz w:val="26"/>
          <w:szCs w:val="26"/>
          <w:shd w:val="clear" w:color="auto" w:fill="FFFFFF"/>
        </w:rPr>
        <w:t>Київ</w:t>
      </w:r>
      <w:proofErr w:type="spellEnd"/>
      <w:proofErr w:type="gramStart"/>
      <w:r w:rsidRPr="003741E2">
        <w:rPr>
          <w:sz w:val="26"/>
          <w:szCs w:val="26"/>
          <w:shd w:val="clear" w:color="auto" w:fill="FFFFFF"/>
        </w:rPr>
        <w:t xml:space="preserve"> :</w:t>
      </w:r>
      <w:proofErr w:type="gram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Академія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української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преси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, Центр </w:t>
      </w:r>
      <w:proofErr w:type="spellStart"/>
      <w:r w:rsidRPr="003741E2">
        <w:rPr>
          <w:sz w:val="26"/>
          <w:szCs w:val="26"/>
          <w:shd w:val="clear" w:color="auto" w:fill="FFFFFF"/>
        </w:rPr>
        <w:t>вільної</w:t>
      </w:r>
      <w:proofErr w:type="spellEnd"/>
      <w:r w:rsidRPr="003741E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741E2">
        <w:rPr>
          <w:sz w:val="26"/>
          <w:szCs w:val="26"/>
          <w:shd w:val="clear" w:color="auto" w:fill="FFFFFF"/>
        </w:rPr>
        <w:t>преси</w:t>
      </w:r>
      <w:proofErr w:type="spellEnd"/>
      <w:r w:rsidRPr="003741E2">
        <w:rPr>
          <w:sz w:val="26"/>
          <w:szCs w:val="26"/>
          <w:shd w:val="clear" w:color="auto" w:fill="FFFFFF"/>
        </w:rPr>
        <w:t>, 2018. - 116 с.</w:t>
      </w:r>
      <w:r w:rsidRPr="003741E2">
        <w:rPr>
          <w:sz w:val="26"/>
          <w:szCs w:val="26"/>
          <w:shd w:val="clear" w:color="auto" w:fill="FFFFFF"/>
          <w:lang w:val="uk-UA"/>
        </w:rPr>
        <w:t>)</w:t>
      </w:r>
      <w:r w:rsidR="000527C5" w:rsidRPr="003741E2">
        <w:rPr>
          <w:sz w:val="26"/>
          <w:szCs w:val="26"/>
          <w:shd w:val="clear" w:color="auto" w:fill="FFFFFF"/>
          <w:lang w:val="uk-UA"/>
        </w:rPr>
        <w:t>.</w:t>
      </w:r>
    </w:p>
    <w:p w:rsidR="000527C5" w:rsidRPr="003741E2" w:rsidRDefault="000527C5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/>
          <w:i/>
          <w:sz w:val="26"/>
          <w:szCs w:val="26"/>
          <w:lang w:val="uk-UA"/>
        </w:rPr>
        <w:lastRenderedPageBreak/>
        <w:t>Факультатив «За лаштунками шкільної математики</w:t>
      </w:r>
      <w:r w:rsidRPr="003741E2">
        <w:rPr>
          <w:sz w:val="26"/>
          <w:szCs w:val="26"/>
          <w:lang w:val="uk-UA"/>
        </w:rPr>
        <w:t>» (8, 9 класи)</w:t>
      </w:r>
    </w:p>
    <w:p w:rsidR="000527C5" w:rsidRPr="003741E2" w:rsidRDefault="000527C5" w:rsidP="003741E2">
      <w:pPr>
        <w:spacing w:line="360" w:lineRule="auto"/>
        <w:jc w:val="both"/>
        <w:rPr>
          <w:i/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(«Програма факультативного курсу для 7-9 класів». Автори:  </w:t>
      </w:r>
      <w:proofErr w:type="spellStart"/>
      <w:r w:rsidRPr="003741E2">
        <w:rPr>
          <w:sz w:val="26"/>
          <w:szCs w:val="26"/>
          <w:lang w:val="uk-UA"/>
        </w:rPr>
        <w:t>В.Г.Бевз</w:t>
      </w:r>
      <w:proofErr w:type="spellEnd"/>
      <w:r w:rsidRPr="003741E2">
        <w:rPr>
          <w:sz w:val="26"/>
          <w:szCs w:val="26"/>
          <w:lang w:val="uk-UA"/>
        </w:rPr>
        <w:t xml:space="preserve">, </w:t>
      </w:r>
      <w:proofErr w:type="spellStart"/>
      <w:r w:rsidRPr="003741E2">
        <w:rPr>
          <w:sz w:val="26"/>
          <w:szCs w:val="26"/>
          <w:lang w:val="uk-UA"/>
        </w:rPr>
        <w:t>М.І.Бурда</w:t>
      </w:r>
      <w:proofErr w:type="spellEnd"/>
      <w:r w:rsidRPr="003741E2">
        <w:rPr>
          <w:sz w:val="26"/>
          <w:szCs w:val="26"/>
          <w:lang w:val="uk-UA"/>
        </w:rPr>
        <w:t xml:space="preserve">, </w:t>
      </w:r>
      <w:proofErr w:type="spellStart"/>
      <w:r w:rsidRPr="003741E2">
        <w:rPr>
          <w:sz w:val="26"/>
          <w:szCs w:val="26"/>
          <w:lang w:val="uk-UA"/>
        </w:rPr>
        <w:t>Н.С.Прокопенко</w:t>
      </w:r>
      <w:proofErr w:type="spellEnd"/>
      <w:r w:rsidRPr="003741E2">
        <w:rPr>
          <w:sz w:val="26"/>
          <w:szCs w:val="26"/>
          <w:lang w:val="uk-UA"/>
        </w:rPr>
        <w:t xml:space="preserve">. </w:t>
      </w:r>
      <w:r w:rsidRPr="003741E2">
        <w:rPr>
          <w:i/>
          <w:sz w:val="26"/>
          <w:szCs w:val="26"/>
          <w:lang w:val="uk-UA"/>
        </w:rPr>
        <w:t>Схвалено для використання у загальноосвітніх навчальних закладах науково-методичною комісією з математики НМР з питань освіти Міністерства освіти і науки України (протокол від 24.06.2010р. № 4).</w:t>
      </w:r>
    </w:p>
    <w:p w:rsidR="002B2A90" w:rsidRPr="003741E2" w:rsidRDefault="000527C5" w:rsidP="003741E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</w:t>
      </w:r>
      <w:r w:rsidR="002B2A90" w:rsidRPr="003741E2">
        <w:rPr>
          <w:sz w:val="26"/>
          <w:szCs w:val="26"/>
          <w:lang w:val="uk-UA"/>
        </w:rPr>
        <w:t>Ці курси та факультативи  є предметно-орієнтованими  і дають учню можливість реалізувати інтерес до обраної освітньої галузі, уточнити готовність і здатність освоювати предмети цієї галузі на підвищеному або профільному рівні у школі ІІІ ступеня.</w:t>
      </w:r>
    </w:p>
    <w:p w:rsidR="002B2A90" w:rsidRPr="003741E2" w:rsidRDefault="002B2A90" w:rsidP="003741E2">
      <w:pPr>
        <w:spacing w:line="360" w:lineRule="auto"/>
        <w:jc w:val="both"/>
        <w:rPr>
          <w:rStyle w:val="apple-converted-space"/>
          <w:b/>
          <w:sz w:val="26"/>
          <w:szCs w:val="26"/>
          <w:lang w:val="uk-UA"/>
        </w:rPr>
      </w:pPr>
      <w:r w:rsidRPr="003741E2">
        <w:rPr>
          <w:b/>
          <w:sz w:val="26"/>
          <w:szCs w:val="26"/>
          <w:lang w:val="uk-UA"/>
        </w:rPr>
        <w:t>Школа ІІІ ступеня:</w:t>
      </w:r>
    </w:p>
    <w:p w:rsidR="002B2A90" w:rsidRPr="003741E2" w:rsidRDefault="002B2A90" w:rsidP="003741E2">
      <w:pPr>
        <w:pStyle w:val="Style27"/>
        <w:widowControl/>
        <w:spacing w:line="360" w:lineRule="auto"/>
        <w:jc w:val="both"/>
        <w:rPr>
          <w:rStyle w:val="FontStyle121"/>
          <w:rFonts w:ascii="Times New Roman" w:hAnsi="Times New Roman" w:cs="Times New Roman"/>
          <w:b w:val="0"/>
          <w:i/>
          <w:sz w:val="26"/>
          <w:szCs w:val="26"/>
          <w:lang w:val="uk-UA" w:eastAsia="uk-UA"/>
        </w:rPr>
      </w:pPr>
      <w:r w:rsidRPr="003741E2">
        <w:rPr>
          <w:rStyle w:val="apple-converted-space"/>
          <w:rFonts w:ascii="Times New Roman" w:hAnsi="Times New Roman"/>
          <w:b/>
          <w:i/>
          <w:color w:val="000000"/>
          <w:sz w:val="26"/>
          <w:szCs w:val="26"/>
          <w:shd w:val="clear" w:color="auto" w:fill="FFFFFF"/>
          <w:lang w:val="uk-UA"/>
        </w:rPr>
        <w:t xml:space="preserve">Курс з математики «Готуємося до ЗНО» </w:t>
      </w:r>
      <w:r w:rsidRPr="003741E2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(</w:t>
      </w:r>
      <w:r w:rsidRPr="003741E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Програма «Програми з математики </w:t>
      </w:r>
      <w:proofErr w:type="spellStart"/>
      <w:r w:rsidRPr="003741E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допрофільної</w:t>
      </w:r>
      <w:proofErr w:type="spellEnd"/>
      <w:r w:rsidRPr="003741E2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підготовки та профільного навчання (у ІІ частинах)» (</w:t>
      </w:r>
      <w:r w:rsidRPr="003741E2">
        <w:rPr>
          <w:rStyle w:val="FontStyle117"/>
          <w:rFonts w:ascii="Times New Roman" w:hAnsi="Times New Roman" w:cs="Times New Roman"/>
          <w:b w:val="0"/>
          <w:sz w:val="26"/>
          <w:szCs w:val="26"/>
          <w:lang w:val="uk-UA" w:eastAsia="uk-UA"/>
        </w:rPr>
        <w:t xml:space="preserve">Упорядник Прокопенко Н.С., Вакуленко О.П., </w:t>
      </w:r>
      <w:proofErr w:type="spellStart"/>
      <w:r w:rsidRPr="003741E2">
        <w:rPr>
          <w:rStyle w:val="FontStyle117"/>
          <w:rFonts w:ascii="Times New Roman" w:hAnsi="Times New Roman" w:cs="Times New Roman"/>
          <w:b w:val="0"/>
          <w:sz w:val="26"/>
          <w:szCs w:val="26"/>
          <w:lang w:val="uk-UA" w:eastAsia="uk-UA"/>
        </w:rPr>
        <w:t>Єргіна</w:t>
      </w:r>
      <w:proofErr w:type="spellEnd"/>
      <w:r w:rsidRPr="003741E2">
        <w:rPr>
          <w:rStyle w:val="FontStyle117"/>
          <w:rFonts w:ascii="Times New Roman" w:hAnsi="Times New Roman" w:cs="Times New Roman"/>
          <w:b w:val="0"/>
          <w:sz w:val="26"/>
          <w:szCs w:val="26"/>
          <w:lang w:val="uk-UA" w:eastAsia="uk-UA"/>
        </w:rPr>
        <w:t xml:space="preserve"> О.В. – Х.: Видавництво «Ранок», 2011р.)</w:t>
      </w:r>
      <w:r w:rsidRPr="003741E2">
        <w:rPr>
          <w:rStyle w:val="FontStyle121"/>
          <w:rFonts w:ascii="Times New Roman" w:hAnsi="Times New Roman" w:cs="Times New Roman"/>
          <w:b w:val="0"/>
          <w:i/>
          <w:sz w:val="26"/>
          <w:szCs w:val="26"/>
          <w:lang w:val="uk-UA" w:eastAsia="uk-UA"/>
        </w:rPr>
        <w:t xml:space="preserve">. </w:t>
      </w:r>
    </w:p>
    <w:p w:rsidR="00B1539F" w:rsidRPr="003741E2" w:rsidRDefault="00B1539F" w:rsidP="003741E2">
      <w:pPr>
        <w:spacing w:line="360" w:lineRule="auto"/>
        <w:ind w:firstLine="708"/>
        <w:jc w:val="both"/>
        <w:rPr>
          <w:sz w:val="26"/>
          <w:szCs w:val="26"/>
          <w:lang w:val="uk-UA" w:eastAsia="zh-CN"/>
        </w:rPr>
      </w:pPr>
      <w:r w:rsidRPr="003741E2">
        <w:rPr>
          <w:sz w:val="26"/>
          <w:szCs w:val="26"/>
          <w:lang w:val="uk-UA"/>
        </w:rPr>
        <w:t xml:space="preserve"> Факультативи дають змогу досягти мети профільного навчання й реалізувати  принципи варіативності, індивідуалізації, продуктивності навчальної діяльності. Принцип варіативності реалізується через надання різних варіантів профільних напрямів подальшого навчання.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rFonts w:eastAsia="Calibri"/>
          <w:sz w:val="26"/>
          <w:szCs w:val="26"/>
          <w:lang w:val="uk-UA"/>
        </w:rPr>
        <w:t xml:space="preserve">              У 10 класі </w:t>
      </w:r>
      <w:r w:rsidRPr="003741E2">
        <w:rPr>
          <w:sz w:val="26"/>
          <w:szCs w:val="26"/>
          <w:lang w:val="uk-UA"/>
        </w:rPr>
        <w:t xml:space="preserve">здійснювалося </w:t>
      </w:r>
      <w:r w:rsidRPr="003741E2">
        <w:rPr>
          <w:rFonts w:eastAsia="Calibri"/>
          <w:sz w:val="26"/>
          <w:szCs w:val="26"/>
          <w:lang w:val="uk-UA"/>
        </w:rPr>
        <w:t xml:space="preserve">викладання </w:t>
      </w:r>
      <w:r w:rsidR="000527C5" w:rsidRPr="003741E2">
        <w:rPr>
          <w:rFonts w:eastAsia="Calibri"/>
          <w:sz w:val="26"/>
          <w:szCs w:val="26"/>
          <w:lang w:val="uk-UA"/>
        </w:rPr>
        <w:t>економіки</w:t>
      </w:r>
      <w:r w:rsidR="00050BC1" w:rsidRPr="003741E2">
        <w:rPr>
          <w:rFonts w:eastAsia="Calibri"/>
          <w:sz w:val="26"/>
          <w:szCs w:val="26"/>
          <w:lang w:val="uk-UA"/>
        </w:rPr>
        <w:t xml:space="preserve"> </w:t>
      </w:r>
      <w:r w:rsidRPr="003741E2">
        <w:rPr>
          <w:rFonts w:eastAsia="Calibri"/>
          <w:sz w:val="26"/>
          <w:szCs w:val="26"/>
          <w:lang w:val="uk-UA"/>
        </w:rPr>
        <w:t>як профільн</w:t>
      </w:r>
      <w:r w:rsidRPr="003741E2">
        <w:rPr>
          <w:sz w:val="26"/>
          <w:szCs w:val="26"/>
          <w:lang w:val="uk-UA"/>
        </w:rPr>
        <w:t xml:space="preserve">ого </w:t>
      </w:r>
      <w:r w:rsidRPr="003741E2">
        <w:rPr>
          <w:rFonts w:eastAsia="Calibri"/>
          <w:sz w:val="26"/>
          <w:szCs w:val="26"/>
          <w:lang w:val="uk-UA"/>
        </w:rPr>
        <w:t xml:space="preserve"> предмет</w:t>
      </w:r>
      <w:r w:rsidRPr="003741E2">
        <w:rPr>
          <w:sz w:val="26"/>
          <w:szCs w:val="26"/>
          <w:lang w:val="uk-UA"/>
        </w:rPr>
        <w:t>у (учитель Залогіна М</w:t>
      </w:r>
      <w:r w:rsidR="000527C5" w:rsidRPr="003741E2">
        <w:rPr>
          <w:sz w:val="26"/>
          <w:szCs w:val="26"/>
          <w:lang w:val="uk-UA"/>
        </w:rPr>
        <w:t>.А.), в 11 класі – екології (учитель Цимбаленко О.М.) та біології (учитель Лозинська О.Ю.</w:t>
      </w:r>
      <w:r w:rsidRPr="003741E2">
        <w:rPr>
          <w:sz w:val="26"/>
          <w:szCs w:val="26"/>
          <w:lang w:val="uk-UA"/>
        </w:rPr>
        <w:t>).</w:t>
      </w:r>
    </w:p>
    <w:p w:rsidR="000527C5" w:rsidRPr="003741E2" w:rsidRDefault="00B1539F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    </w:t>
      </w:r>
      <w:r w:rsidR="000527C5" w:rsidRPr="003741E2">
        <w:rPr>
          <w:sz w:val="26"/>
          <w:szCs w:val="26"/>
          <w:lang w:val="uk-UA"/>
        </w:rPr>
        <w:t xml:space="preserve">   </w:t>
      </w:r>
      <w:r w:rsidR="00050BC1" w:rsidRPr="003741E2">
        <w:rPr>
          <w:sz w:val="26"/>
          <w:szCs w:val="26"/>
          <w:lang w:val="uk-UA"/>
        </w:rPr>
        <w:t xml:space="preserve">  На кінець року у школі навчали</w:t>
      </w:r>
      <w:r w:rsidR="000527C5" w:rsidRPr="003741E2">
        <w:rPr>
          <w:sz w:val="26"/>
          <w:szCs w:val="26"/>
          <w:lang w:val="uk-UA"/>
        </w:rPr>
        <w:t>ся 341 учень 1-11 класів, з них 310 – 2-11класів. Якість знань становить за рік 58 %.   Високий рівень навчальних досягнень мають 40  учнів (13%), достатній – 141 (45%), середній – 126 (41%), початковий – 3 учнів (1%). У порівнянні з результатами 2017-2018 навчального року  якість знань зросла на 2% (було 56%, стало 58%). Спостерігається незначна тенденція збільшення показника відсотка якості знань учнів з високим рівнем навчальних досягнень на 2% ( було 11%, стало 13%),  з середнім на 3% (було 38% стало 41%), зменшення показників початкового рівня (було 2%, стало 1%), показники достатнього рівня залишилися незмінними ( 45%).</w:t>
      </w:r>
    </w:p>
    <w:p w:rsidR="000527C5" w:rsidRPr="003741E2" w:rsidRDefault="000527C5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На першому ступені навчалося  124 учні, оцінюються навчальні досягнення 93 учнів (2-4 клас), якість знань – 80%, що є меншим на 3% у порівнянні з минулим навчальним роком. З високим рівнем навчальних досягнень закінчили ІІ семестр – 15 учнів (16%), з достатнім – 59 учнів (63%),  з середнім – 18 учнів (19%). З початковим -1 учень (2%). </w:t>
      </w:r>
    </w:p>
    <w:p w:rsidR="000527C5" w:rsidRPr="003741E2" w:rsidRDefault="000527C5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Другий ступінь нараховує 165 учнів, якість знань – 50%. На високому рівні </w:t>
      </w:r>
      <w:r w:rsidRPr="003741E2">
        <w:rPr>
          <w:sz w:val="26"/>
          <w:szCs w:val="26"/>
          <w:lang w:val="uk-UA"/>
        </w:rPr>
        <w:lastRenderedPageBreak/>
        <w:t xml:space="preserve">навчається 20 учнів (12%), на достатньому рівні – 63 учні (38%), на середньому – 80 учнів  (48%), на початковому – 2 учні ( 2%).  </w:t>
      </w:r>
    </w:p>
    <w:p w:rsidR="000527C5" w:rsidRPr="003741E2" w:rsidRDefault="000527C5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Учнів на ІІІ ступені – 52, якість знань – 46%. З високим рівнем навчальних досягнень закінчив навчальний рік 5 учнів  (10%), з достатнім – 19 учнів (36%), з середнім - 28 учень (54%), з низьким  рівнем навчальних досягнень учнів немає. </w:t>
      </w:r>
      <w:r w:rsidR="00B1539F" w:rsidRPr="003741E2">
        <w:rPr>
          <w:sz w:val="26"/>
          <w:szCs w:val="26"/>
          <w:lang w:val="uk-UA"/>
        </w:rPr>
        <w:t xml:space="preserve"> </w:t>
      </w:r>
    </w:p>
    <w:p w:rsidR="00B1539F" w:rsidRPr="003741E2" w:rsidRDefault="00B1539F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</w:t>
      </w:r>
      <w:r w:rsidR="000527C5" w:rsidRPr="003741E2">
        <w:rPr>
          <w:sz w:val="26"/>
          <w:szCs w:val="26"/>
          <w:lang w:val="uk-UA"/>
        </w:rPr>
        <w:t xml:space="preserve">   Внаслідок моніторингу було встановлено, що у порівнянні з І та ІІ семестром 2018-2019 навчального року кількість учнів 2-11 класів з високим та достатнім рівнями збільшилася, внаслідок чого збільшився і показник якості знань. Спостерігається тенденція зниження кількості учнів з середнім та низьким рівнями, якість знань учнів у порівнянні з минулим навчальним роком збільшилася на 2%.</w:t>
      </w:r>
    </w:p>
    <w:p w:rsidR="00B1539F" w:rsidRPr="003741E2" w:rsidRDefault="00B1539F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    Зі свого боку вчителі-</w:t>
      </w:r>
      <w:proofErr w:type="spellStart"/>
      <w:r w:rsidRPr="003741E2">
        <w:rPr>
          <w:sz w:val="26"/>
          <w:szCs w:val="26"/>
          <w:lang w:val="uk-UA"/>
        </w:rPr>
        <w:t>предметники</w:t>
      </w:r>
      <w:proofErr w:type="spellEnd"/>
      <w:r w:rsidRPr="003741E2">
        <w:rPr>
          <w:sz w:val="26"/>
          <w:szCs w:val="26"/>
          <w:lang w:val="uk-UA"/>
        </w:rPr>
        <w:t xml:space="preserve"> проводили роботу щодо підвищення рівня навчальних досягнень  учнів:  індивідуальні та додаткові заняття, різнорівневі  домашні завдання, здійснювали індивідуальний підхід з урахуванням рівня  засвоєння навчального матеріалу на уроці.  </w:t>
      </w:r>
    </w:p>
    <w:p w:rsidR="00B1539F" w:rsidRPr="003741E2" w:rsidRDefault="00B1539F" w:rsidP="003741E2">
      <w:pPr>
        <w:spacing w:line="360" w:lineRule="auto"/>
        <w:ind w:right="-1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З метою пошуку, підтримки, розвитку творчого потенціалу обдарованої молоді у листопаді-грудні 201</w:t>
      </w:r>
      <w:r w:rsidR="001E096C" w:rsidRPr="003741E2">
        <w:rPr>
          <w:sz w:val="26"/>
          <w:szCs w:val="26"/>
          <w:lang w:val="uk-UA"/>
        </w:rPr>
        <w:t>8</w:t>
      </w:r>
      <w:r w:rsidRPr="003741E2">
        <w:rPr>
          <w:sz w:val="26"/>
          <w:szCs w:val="26"/>
          <w:lang w:val="uk-UA"/>
        </w:rPr>
        <w:t xml:space="preserve"> року проводився ІІ етап Всеукраїнських учнівських олімпіад з базових дисциплін. Переможці І туру (шкільного) Всеукраїнських предметних олімпіад з базових дисциплін взяли участь у ІІ (міському) етапі Всеукраїнських предметних олімп</w:t>
      </w:r>
      <w:r w:rsidR="001E096C" w:rsidRPr="003741E2">
        <w:rPr>
          <w:sz w:val="26"/>
          <w:szCs w:val="26"/>
          <w:lang w:val="uk-UA"/>
        </w:rPr>
        <w:t>іад з базових дисциплін.  48 учнів взяли участь у ІІ (міському) етапі Всеукраїнських предметних олімпіад</w:t>
      </w:r>
      <w:r w:rsidRPr="003741E2">
        <w:rPr>
          <w:sz w:val="26"/>
          <w:szCs w:val="26"/>
          <w:lang w:val="uk-UA"/>
        </w:rPr>
        <w:t xml:space="preserve">, </w:t>
      </w:r>
      <w:r w:rsidR="001E096C" w:rsidRPr="003741E2">
        <w:rPr>
          <w:sz w:val="26"/>
          <w:szCs w:val="26"/>
          <w:lang w:val="uk-UA"/>
        </w:rPr>
        <w:t>але</w:t>
      </w:r>
      <w:r w:rsidRPr="003741E2">
        <w:rPr>
          <w:sz w:val="26"/>
          <w:szCs w:val="26"/>
          <w:lang w:val="uk-UA"/>
        </w:rPr>
        <w:t xml:space="preserve"> кількість призов</w:t>
      </w:r>
      <w:r w:rsidR="001E096C" w:rsidRPr="003741E2">
        <w:rPr>
          <w:sz w:val="26"/>
          <w:szCs w:val="26"/>
          <w:lang w:val="uk-UA"/>
        </w:rPr>
        <w:t>их місць учасників олімпіади є меншою у порівнянні з минулим навчальним роком (18 місць</w:t>
      </w:r>
      <w:r w:rsidRPr="003741E2">
        <w:rPr>
          <w:sz w:val="26"/>
          <w:szCs w:val="26"/>
          <w:lang w:val="uk-UA"/>
        </w:rPr>
        <w:t xml:space="preserve"> – 1</w:t>
      </w:r>
      <w:r w:rsidR="001E096C" w:rsidRPr="003741E2">
        <w:rPr>
          <w:sz w:val="26"/>
          <w:szCs w:val="26"/>
          <w:lang w:val="uk-UA"/>
        </w:rPr>
        <w:t xml:space="preserve">4 </w:t>
      </w:r>
      <w:r w:rsidRPr="003741E2">
        <w:rPr>
          <w:sz w:val="26"/>
          <w:szCs w:val="26"/>
          <w:lang w:val="uk-UA"/>
        </w:rPr>
        <w:t>місць)</w:t>
      </w:r>
      <w:r w:rsidRPr="003741E2">
        <w:rPr>
          <w:rFonts w:eastAsia="Calibri"/>
          <w:sz w:val="26"/>
          <w:szCs w:val="26"/>
          <w:lang w:val="uk-UA"/>
        </w:rPr>
        <w:t>.</w:t>
      </w:r>
    </w:p>
    <w:p w:rsidR="00B1539F" w:rsidRPr="003741E2" w:rsidRDefault="00B1539F" w:rsidP="003741E2">
      <w:pPr>
        <w:shd w:val="clear" w:color="auto" w:fill="FFFFFF"/>
        <w:spacing w:line="360" w:lineRule="auto"/>
        <w:jc w:val="both"/>
        <w:rPr>
          <w:rFonts w:eastAsia="Calibri"/>
          <w:sz w:val="26"/>
          <w:szCs w:val="26"/>
          <w:lang w:val="uk-UA"/>
        </w:rPr>
      </w:pPr>
      <w:r w:rsidRPr="003741E2">
        <w:rPr>
          <w:rFonts w:eastAsia="Calibri"/>
          <w:sz w:val="26"/>
          <w:szCs w:val="26"/>
          <w:lang w:val="uk-UA"/>
        </w:rPr>
        <w:t xml:space="preserve">       Найрезультативнішим став виступ учнів з хі</w:t>
      </w:r>
      <w:r w:rsidR="001E096C" w:rsidRPr="003741E2">
        <w:rPr>
          <w:rFonts w:eastAsia="Calibri"/>
          <w:sz w:val="26"/>
          <w:szCs w:val="26"/>
          <w:lang w:val="uk-UA"/>
        </w:rPr>
        <w:t>мії (учитель Цимбаленко О.М.)– 3</w:t>
      </w:r>
      <w:r w:rsidRPr="003741E2">
        <w:rPr>
          <w:rFonts w:eastAsia="Calibri"/>
          <w:sz w:val="26"/>
          <w:szCs w:val="26"/>
          <w:lang w:val="uk-UA"/>
        </w:rPr>
        <w:t xml:space="preserve"> призових місця, </w:t>
      </w:r>
      <w:r w:rsidR="001E096C" w:rsidRPr="003741E2">
        <w:rPr>
          <w:rFonts w:eastAsia="Calibri"/>
          <w:sz w:val="26"/>
          <w:szCs w:val="26"/>
          <w:lang w:val="uk-UA"/>
        </w:rPr>
        <w:t>фізики (учитель Цикалюк В.І.) – 3 призових місця.</w:t>
      </w:r>
      <w:r w:rsidRPr="003741E2">
        <w:rPr>
          <w:rFonts w:eastAsia="Calibri"/>
          <w:sz w:val="26"/>
          <w:szCs w:val="26"/>
          <w:lang w:val="uk-UA"/>
        </w:rPr>
        <w:t xml:space="preserve"> По 1 призовому місцю здобули учасники олімпіад з наступних предметів: географії (учитель Залогіна М.А.), історії (учитель Ігнатенко І.В.), технологій (учитель Єнютін В.І.), </w:t>
      </w:r>
      <w:r w:rsidR="001E096C" w:rsidRPr="003741E2">
        <w:rPr>
          <w:rFonts w:eastAsia="Calibri"/>
          <w:sz w:val="26"/>
          <w:szCs w:val="26"/>
          <w:lang w:val="uk-UA"/>
        </w:rPr>
        <w:t xml:space="preserve">економіки (учитель Залогіна М.А.), математики (учитель Дорош Г.М.), біології (учитель Лозинська О.Ю.), німецької мови (учитель Філонова І.М.) та ІКТ (учитель Самарська М.В.). </w:t>
      </w:r>
      <w:r w:rsidRPr="003741E2">
        <w:rPr>
          <w:rFonts w:eastAsia="Calibri"/>
          <w:sz w:val="26"/>
          <w:szCs w:val="26"/>
          <w:lang w:val="uk-UA"/>
        </w:rPr>
        <w:t>На жаль жодних призов</w:t>
      </w:r>
      <w:r w:rsidR="001E096C" w:rsidRPr="003741E2">
        <w:rPr>
          <w:rFonts w:eastAsia="Calibri"/>
          <w:sz w:val="26"/>
          <w:szCs w:val="26"/>
          <w:lang w:val="uk-UA"/>
        </w:rPr>
        <w:t xml:space="preserve">их місць немає з </w:t>
      </w:r>
      <w:r w:rsidRPr="003741E2">
        <w:rPr>
          <w:rFonts w:eastAsia="Calibri"/>
          <w:sz w:val="26"/>
          <w:szCs w:val="26"/>
          <w:lang w:val="uk-UA"/>
        </w:rPr>
        <w:t xml:space="preserve">ОІВТ, </w:t>
      </w:r>
      <w:r w:rsidR="001E096C" w:rsidRPr="003741E2">
        <w:rPr>
          <w:rFonts w:eastAsia="Calibri"/>
          <w:sz w:val="26"/>
          <w:szCs w:val="26"/>
          <w:lang w:val="uk-UA"/>
        </w:rPr>
        <w:t>української мови, зарубіжної літератури, англійської мови.</w:t>
      </w:r>
      <w:r w:rsidRPr="003741E2">
        <w:rPr>
          <w:rFonts w:eastAsia="Calibri"/>
          <w:sz w:val="26"/>
          <w:szCs w:val="26"/>
          <w:lang w:val="uk-UA"/>
        </w:rPr>
        <w:t>. Взагалі не брали участь у ІІ (міському) етапі з екології (учитель Цимбаленко О.М.), ас</w:t>
      </w:r>
      <w:r w:rsidR="001E096C" w:rsidRPr="003741E2">
        <w:rPr>
          <w:rFonts w:eastAsia="Calibri"/>
          <w:sz w:val="26"/>
          <w:szCs w:val="26"/>
          <w:lang w:val="uk-UA"/>
        </w:rPr>
        <w:t>трономії (учитель Цикалюк В.І.).</w:t>
      </w:r>
      <w:r w:rsidRPr="003741E2">
        <w:rPr>
          <w:rFonts w:eastAsia="Calibri"/>
          <w:sz w:val="26"/>
          <w:szCs w:val="26"/>
          <w:lang w:val="uk-UA"/>
        </w:rPr>
        <w:t xml:space="preserve"> </w:t>
      </w:r>
    </w:p>
    <w:p w:rsidR="00B1539F" w:rsidRPr="003741E2" w:rsidRDefault="00B1539F" w:rsidP="003741E2">
      <w:pPr>
        <w:shd w:val="clear" w:color="auto" w:fill="FFFFFF"/>
        <w:spacing w:line="360" w:lineRule="auto"/>
        <w:jc w:val="both"/>
        <w:rPr>
          <w:rFonts w:eastAsia="Calibri"/>
          <w:sz w:val="26"/>
          <w:szCs w:val="26"/>
          <w:lang w:val="uk-UA"/>
        </w:rPr>
      </w:pPr>
      <w:r w:rsidRPr="003741E2">
        <w:rPr>
          <w:rFonts w:eastAsia="Calibri"/>
          <w:sz w:val="26"/>
          <w:szCs w:val="26"/>
          <w:lang w:val="uk-UA"/>
        </w:rPr>
        <w:t xml:space="preserve">     </w:t>
      </w:r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Найактивнішими учасниками олімпіад ІІ етапу, які посіли призові місця  були </w:t>
      </w:r>
      <w:proofErr w:type="spellStart"/>
      <w:r w:rsidR="001E096C" w:rsidRPr="003741E2">
        <w:rPr>
          <w:color w:val="000000"/>
          <w:sz w:val="26"/>
          <w:szCs w:val="26"/>
          <w:shd w:val="clear" w:color="auto" w:fill="FFFFFF"/>
          <w:lang w:val="uk-UA"/>
        </w:rPr>
        <w:t>Пилипець</w:t>
      </w:r>
      <w:proofErr w:type="spellEnd"/>
      <w:r w:rsidR="001E096C"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К., учень 9</w:t>
      </w:r>
      <w:r w:rsidRPr="003741E2">
        <w:rPr>
          <w:color w:val="000000"/>
          <w:sz w:val="26"/>
          <w:szCs w:val="26"/>
          <w:shd w:val="clear" w:color="auto" w:fill="FFFFFF"/>
          <w:lang w:val="uk-UA"/>
        </w:rPr>
        <w:t>-А класу (математика, хімі</w:t>
      </w:r>
      <w:r w:rsidR="00694A9B"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я, фізика), </w:t>
      </w:r>
      <w:proofErr w:type="spellStart"/>
      <w:r w:rsidR="00694A9B" w:rsidRPr="003741E2">
        <w:rPr>
          <w:color w:val="000000"/>
          <w:sz w:val="26"/>
          <w:szCs w:val="26"/>
          <w:shd w:val="clear" w:color="auto" w:fill="FFFFFF"/>
          <w:lang w:val="uk-UA"/>
        </w:rPr>
        <w:t>Мотрич</w:t>
      </w:r>
      <w:proofErr w:type="spellEnd"/>
      <w:r w:rsidR="00694A9B"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А., учениця 10</w:t>
      </w:r>
      <w:r w:rsidRPr="003741E2">
        <w:rPr>
          <w:color w:val="000000"/>
          <w:sz w:val="26"/>
          <w:szCs w:val="26"/>
          <w:shd w:val="clear" w:color="auto" w:fill="FFFFFF"/>
          <w:lang w:val="uk-UA"/>
        </w:rPr>
        <w:t xml:space="preserve"> класу (хімія, фізика).</w:t>
      </w:r>
    </w:p>
    <w:p w:rsidR="00B1539F" w:rsidRPr="003741E2" w:rsidRDefault="00694A9B" w:rsidP="003741E2">
      <w:pPr>
        <w:shd w:val="clear" w:color="auto" w:fill="FFFFFF"/>
        <w:spacing w:line="360" w:lineRule="auto"/>
        <w:jc w:val="both"/>
        <w:rPr>
          <w:rFonts w:eastAsia="Calibri"/>
          <w:sz w:val="26"/>
          <w:szCs w:val="26"/>
          <w:lang w:val="uk-UA"/>
        </w:rPr>
      </w:pPr>
      <w:r w:rsidRPr="003741E2">
        <w:rPr>
          <w:rFonts w:eastAsia="Calibri"/>
          <w:sz w:val="26"/>
          <w:szCs w:val="26"/>
          <w:lang w:val="uk-UA"/>
        </w:rPr>
        <w:lastRenderedPageBreak/>
        <w:t xml:space="preserve">     У</w:t>
      </w:r>
      <w:r w:rsidR="00B1539F" w:rsidRPr="003741E2">
        <w:rPr>
          <w:rFonts w:eastAsia="Calibri"/>
          <w:sz w:val="26"/>
          <w:szCs w:val="26"/>
          <w:lang w:val="uk-UA"/>
        </w:rPr>
        <w:t xml:space="preserve"> цьому навч</w:t>
      </w:r>
      <w:r w:rsidRPr="003741E2">
        <w:rPr>
          <w:rFonts w:eastAsia="Calibri"/>
          <w:sz w:val="26"/>
          <w:szCs w:val="26"/>
          <w:lang w:val="uk-UA"/>
        </w:rPr>
        <w:t xml:space="preserve">альному році  до участі </w:t>
      </w:r>
      <w:r w:rsidR="00B1539F" w:rsidRPr="003741E2">
        <w:rPr>
          <w:rFonts w:eastAsia="Calibri"/>
          <w:sz w:val="26"/>
          <w:szCs w:val="26"/>
          <w:lang w:val="uk-UA"/>
        </w:rPr>
        <w:t xml:space="preserve"> у ІІІ (обласному) етапі Всеукраїнських предметн</w:t>
      </w:r>
      <w:r w:rsidRPr="003741E2">
        <w:rPr>
          <w:rFonts w:eastAsia="Calibri"/>
          <w:sz w:val="26"/>
          <w:szCs w:val="26"/>
          <w:lang w:val="uk-UA"/>
        </w:rPr>
        <w:t>их олімпіад з базових дисциплін були запрошені наступні учні:</w:t>
      </w:r>
      <w:r w:rsidR="00B1539F" w:rsidRPr="003741E2">
        <w:rPr>
          <w:rFonts w:eastAsia="Calibri"/>
          <w:sz w:val="26"/>
          <w:szCs w:val="26"/>
          <w:lang w:val="uk-UA"/>
        </w:rPr>
        <w:t xml:space="preserve"> </w:t>
      </w:r>
      <w:r w:rsidR="009845E5" w:rsidRPr="003741E2">
        <w:rPr>
          <w:rFonts w:eastAsia="Calibri"/>
          <w:sz w:val="26"/>
          <w:szCs w:val="26"/>
          <w:lang w:val="uk-UA"/>
        </w:rPr>
        <w:t xml:space="preserve">з хімії </w:t>
      </w:r>
      <w:proofErr w:type="spellStart"/>
      <w:r w:rsidR="009845E5" w:rsidRPr="003741E2">
        <w:rPr>
          <w:rFonts w:eastAsia="Calibri"/>
          <w:sz w:val="26"/>
          <w:szCs w:val="26"/>
          <w:lang w:val="uk-UA"/>
        </w:rPr>
        <w:t>Пилипець</w:t>
      </w:r>
      <w:proofErr w:type="spellEnd"/>
      <w:r w:rsidR="009845E5" w:rsidRPr="003741E2">
        <w:rPr>
          <w:rFonts w:eastAsia="Calibri"/>
          <w:sz w:val="26"/>
          <w:szCs w:val="26"/>
          <w:lang w:val="uk-UA"/>
        </w:rPr>
        <w:t xml:space="preserve"> Кирило</w:t>
      </w:r>
      <w:r w:rsidRPr="003741E2">
        <w:rPr>
          <w:rFonts w:eastAsia="Calibri"/>
          <w:sz w:val="26"/>
          <w:szCs w:val="26"/>
          <w:lang w:val="uk-UA"/>
        </w:rPr>
        <w:t xml:space="preserve">, учень 9 класу </w:t>
      </w:r>
      <w:r w:rsidR="00B1539F" w:rsidRPr="003741E2">
        <w:rPr>
          <w:rFonts w:eastAsia="Calibri"/>
          <w:sz w:val="26"/>
          <w:szCs w:val="26"/>
          <w:lang w:val="uk-UA"/>
        </w:rPr>
        <w:t>(</w:t>
      </w:r>
      <w:r w:rsidRPr="003741E2">
        <w:rPr>
          <w:rFonts w:eastAsia="Calibri"/>
          <w:sz w:val="26"/>
          <w:szCs w:val="26"/>
          <w:lang w:val="uk-UA"/>
        </w:rPr>
        <w:t>учитель  Цимбаленко О.М.</w:t>
      </w:r>
      <w:r w:rsidR="00B1539F" w:rsidRPr="003741E2">
        <w:rPr>
          <w:rFonts w:eastAsia="Calibri"/>
          <w:sz w:val="26"/>
          <w:szCs w:val="26"/>
          <w:lang w:val="uk-UA"/>
        </w:rPr>
        <w:t xml:space="preserve">), </w:t>
      </w:r>
      <w:r w:rsidRPr="003741E2">
        <w:rPr>
          <w:rFonts w:eastAsia="Calibri"/>
          <w:sz w:val="26"/>
          <w:szCs w:val="26"/>
          <w:lang w:val="uk-UA"/>
        </w:rPr>
        <w:t>з історії України  Дуля Юлія, учениця 10</w:t>
      </w:r>
      <w:r w:rsidR="009845E5" w:rsidRPr="003741E2">
        <w:rPr>
          <w:rFonts w:eastAsia="Calibri"/>
          <w:sz w:val="26"/>
          <w:szCs w:val="26"/>
          <w:lang w:val="uk-UA"/>
        </w:rPr>
        <w:t xml:space="preserve"> класу (учитель Ігнатенко І.В.), з біології Ломоносова Анастасія, учениця 11 класу (учитель Лозинська О.Ю.).</w:t>
      </w:r>
    </w:p>
    <w:p w:rsidR="00B1539F" w:rsidRPr="003741E2" w:rsidRDefault="00B1539F" w:rsidP="003741E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lang w:val="uk-UA" w:eastAsia="uk-UA"/>
        </w:rPr>
      </w:pPr>
      <w:r w:rsidRPr="003741E2">
        <w:rPr>
          <w:rFonts w:eastAsia="Calibri"/>
          <w:sz w:val="26"/>
          <w:szCs w:val="26"/>
          <w:lang w:val="uk-UA"/>
        </w:rPr>
        <w:t xml:space="preserve">      Окрім того, слід зауважити, що в цьому навчальному році </w:t>
      </w:r>
      <w:r w:rsidR="009845E5" w:rsidRPr="003741E2">
        <w:rPr>
          <w:rFonts w:eastAsia="Calibri"/>
          <w:sz w:val="26"/>
          <w:szCs w:val="26"/>
          <w:lang w:val="uk-UA"/>
        </w:rPr>
        <w:t xml:space="preserve">учні 9-Б класу були запрошені до </w:t>
      </w:r>
      <w:proofErr w:type="spellStart"/>
      <w:r w:rsidR="009845E5" w:rsidRPr="003741E2">
        <w:rPr>
          <w:rFonts w:eastAsia="Calibri"/>
          <w:sz w:val="26"/>
          <w:szCs w:val="26"/>
          <w:lang w:val="uk-UA"/>
        </w:rPr>
        <w:t>м.Києва</w:t>
      </w:r>
      <w:proofErr w:type="spellEnd"/>
      <w:r w:rsidR="009845E5" w:rsidRPr="003741E2">
        <w:rPr>
          <w:rFonts w:eastAsia="Calibri"/>
          <w:sz w:val="26"/>
          <w:szCs w:val="26"/>
          <w:lang w:val="uk-UA"/>
        </w:rPr>
        <w:t>, до Енергодару, до с. Приморський Посад Запорізької області в рамках проекту «Енергоефективні школи: нова генерація»</w:t>
      </w:r>
    </w:p>
    <w:p w:rsidR="00B1539F" w:rsidRPr="003741E2" w:rsidRDefault="00B1539F" w:rsidP="003741E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  <w:lang w:val="uk-UA" w:eastAsia="uk-UA"/>
        </w:rPr>
      </w:pPr>
      <w:r w:rsidRPr="003741E2">
        <w:rPr>
          <w:color w:val="000000"/>
          <w:sz w:val="26"/>
          <w:szCs w:val="26"/>
          <w:lang w:val="uk-UA" w:eastAsia="uk-UA"/>
        </w:rPr>
        <w:t xml:space="preserve">    У  І семестрі 201</w:t>
      </w:r>
      <w:r w:rsidR="009845E5" w:rsidRPr="003741E2">
        <w:rPr>
          <w:color w:val="000000"/>
          <w:sz w:val="26"/>
          <w:szCs w:val="26"/>
          <w:lang w:val="uk-UA" w:eastAsia="uk-UA"/>
        </w:rPr>
        <w:t>8</w:t>
      </w:r>
      <w:r w:rsidRPr="003741E2">
        <w:rPr>
          <w:color w:val="000000"/>
          <w:sz w:val="26"/>
          <w:szCs w:val="26"/>
          <w:lang w:val="uk-UA" w:eastAsia="uk-UA"/>
        </w:rPr>
        <w:t>/201</w:t>
      </w:r>
      <w:r w:rsidR="009845E5" w:rsidRPr="003741E2">
        <w:rPr>
          <w:color w:val="000000"/>
          <w:sz w:val="26"/>
          <w:szCs w:val="26"/>
          <w:lang w:val="uk-UA" w:eastAsia="uk-UA"/>
        </w:rPr>
        <w:t>9</w:t>
      </w:r>
      <w:r w:rsidRPr="003741E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741E2">
        <w:rPr>
          <w:color w:val="000000"/>
          <w:sz w:val="26"/>
          <w:szCs w:val="26"/>
          <w:lang w:val="uk-UA" w:eastAsia="uk-UA"/>
        </w:rPr>
        <w:t>н.р</w:t>
      </w:r>
      <w:proofErr w:type="spellEnd"/>
      <w:r w:rsidRPr="003741E2">
        <w:rPr>
          <w:color w:val="000000"/>
          <w:sz w:val="26"/>
          <w:szCs w:val="26"/>
          <w:lang w:val="uk-UA" w:eastAsia="uk-UA"/>
        </w:rPr>
        <w:t>. оновлено та поповнено список обдар</w:t>
      </w:r>
      <w:r w:rsidR="009845E5" w:rsidRPr="003741E2">
        <w:rPr>
          <w:color w:val="000000"/>
          <w:sz w:val="26"/>
          <w:szCs w:val="26"/>
          <w:lang w:val="uk-UA" w:eastAsia="uk-UA"/>
        </w:rPr>
        <w:t>ованих учнів, до якого внесено 21 учень</w:t>
      </w:r>
      <w:r w:rsidRPr="003741E2">
        <w:rPr>
          <w:color w:val="000000"/>
          <w:sz w:val="26"/>
          <w:szCs w:val="26"/>
          <w:lang w:val="uk-UA" w:eastAsia="uk-UA"/>
        </w:rPr>
        <w:t xml:space="preserve">. До міського списку було подано дві кандидатури – </w:t>
      </w:r>
      <w:proofErr w:type="spellStart"/>
      <w:r w:rsidRPr="003741E2">
        <w:rPr>
          <w:color w:val="000000"/>
          <w:sz w:val="26"/>
          <w:szCs w:val="26"/>
          <w:lang w:val="uk-UA" w:eastAsia="uk-UA"/>
        </w:rPr>
        <w:t>Мотрич</w:t>
      </w:r>
      <w:proofErr w:type="spellEnd"/>
      <w:r w:rsidRPr="003741E2">
        <w:rPr>
          <w:color w:val="000000"/>
          <w:sz w:val="26"/>
          <w:szCs w:val="26"/>
          <w:lang w:val="uk-UA" w:eastAsia="uk-UA"/>
        </w:rPr>
        <w:t xml:space="preserve"> А., </w:t>
      </w:r>
      <w:proofErr w:type="spellStart"/>
      <w:r w:rsidRPr="003741E2">
        <w:rPr>
          <w:color w:val="000000"/>
          <w:sz w:val="26"/>
          <w:szCs w:val="26"/>
          <w:lang w:val="uk-UA" w:eastAsia="uk-UA"/>
        </w:rPr>
        <w:t>Пилипець</w:t>
      </w:r>
      <w:proofErr w:type="spellEnd"/>
      <w:r w:rsidRPr="003741E2">
        <w:rPr>
          <w:color w:val="000000"/>
          <w:sz w:val="26"/>
          <w:szCs w:val="26"/>
          <w:lang w:val="uk-UA" w:eastAsia="uk-UA"/>
        </w:rPr>
        <w:t xml:space="preserve"> К., однак внесено лише одну кандидатуру – </w:t>
      </w:r>
      <w:proofErr w:type="spellStart"/>
      <w:r w:rsidR="009845E5" w:rsidRPr="003741E2">
        <w:rPr>
          <w:color w:val="000000"/>
          <w:sz w:val="26"/>
          <w:szCs w:val="26"/>
          <w:lang w:val="uk-UA" w:eastAsia="uk-UA"/>
        </w:rPr>
        <w:t>Пилипець</w:t>
      </w:r>
      <w:proofErr w:type="spellEnd"/>
      <w:r w:rsidR="009845E5" w:rsidRPr="003741E2">
        <w:rPr>
          <w:color w:val="000000"/>
          <w:sz w:val="26"/>
          <w:szCs w:val="26"/>
          <w:lang w:val="uk-UA" w:eastAsia="uk-UA"/>
        </w:rPr>
        <w:t xml:space="preserve"> К., учень</w:t>
      </w:r>
      <w:r w:rsidRPr="003741E2">
        <w:rPr>
          <w:color w:val="000000"/>
          <w:sz w:val="26"/>
          <w:szCs w:val="26"/>
          <w:lang w:val="uk-UA" w:eastAsia="uk-UA"/>
        </w:rPr>
        <w:t xml:space="preserve"> 9</w:t>
      </w:r>
      <w:r w:rsidR="009845E5" w:rsidRPr="003741E2">
        <w:rPr>
          <w:color w:val="000000"/>
          <w:sz w:val="26"/>
          <w:szCs w:val="26"/>
          <w:lang w:val="uk-UA" w:eastAsia="uk-UA"/>
        </w:rPr>
        <w:t>-А</w:t>
      </w:r>
      <w:r w:rsidRPr="003741E2">
        <w:rPr>
          <w:color w:val="000000"/>
          <w:sz w:val="26"/>
          <w:szCs w:val="26"/>
          <w:lang w:val="uk-UA" w:eastAsia="uk-UA"/>
        </w:rPr>
        <w:t xml:space="preserve"> класу. Учителями складений індивідуальний план роботи з обдарованими учнями. 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color w:val="000000"/>
          <w:sz w:val="26"/>
          <w:szCs w:val="26"/>
          <w:lang w:val="uk-UA" w:eastAsia="uk-UA"/>
        </w:rPr>
        <w:t xml:space="preserve">   У 201</w:t>
      </w:r>
      <w:r w:rsidR="00F94859" w:rsidRPr="003741E2">
        <w:rPr>
          <w:color w:val="000000"/>
          <w:sz w:val="26"/>
          <w:szCs w:val="26"/>
          <w:lang w:val="uk-UA" w:eastAsia="uk-UA"/>
        </w:rPr>
        <w:t>8</w:t>
      </w:r>
      <w:r w:rsidRPr="003741E2">
        <w:rPr>
          <w:color w:val="000000"/>
          <w:sz w:val="26"/>
          <w:szCs w:val="26"/>
          <w:lang w:val="uk-UA" w:eastAsia="uk-UA"/>
        </w:rPr>
        <w:t>/201</w:t>
      </w:r>
      <w:r w:rsidR="00F94859" w:rsidRPr="003741E2">
        <w:rPr>
          <w:color w:val="000000"/>
          <w:sz w:val="26"/>
          <w:szCs w:val="26"/>
          <w:lang w:val="uk-UA" w:eastAsia="uk-UA"/>
        </w:rPr>
        <w:t>9</w:t>
      </w:r>
      <w:r w:rsidRPr="003741E2">
        <w:rPr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3741E2">
        <w:rPr>
          <w:color w:val="000000"/>
          <w:sz w:val="26"/>
          <w:szCs w:val="26"/>
          <w:lang w:val="uk-UA" w:eastAsia="uk-UA"/>
        </w:rPr>
        <w:t>н.р</w:t>
      </w:r>
      <w:proofErr w:type="spellEnd"/>
      <w:r w:rsidRPr="003741E2">
        <w:rPr>
          <w:color w:val="000000"/>
          <w:sz w:val="26"/>
          <w:szCs w:val="26"/>
          <w:lang w:val="uk-UA" w:eastAsia="uk-UA"/>
        </w:rPr>
        <w:t xml:space="preserve">. значно розширився діапазон обраних учнями  конкурсів, збільшилась кількість учасників у них, цим самим школярі підвищують свій інтерес до вивчення окремих навчальних дисциплін, а вчителі формують у своїх виконавців прагнення до </w:t>
      </w:r>
      <w:proofErr w:type="spellStart"/>
      <w:r w:rsidRPr="003741E2">
        <w:rPr>
          <w:color w:val="000000"/>
          <w:sz w:val="26"/>
          <w:szCs w:val="26"/>
          <w:lang w:val="uk-UA" w:eastAsia="uk-UA"/>
        </w:rPr>
        <w:t>самопошуку</w:t>
      </w:r>
      <w:proofErr w:type="spellEnd"/>
      <w:r w:rsidRPr="003741E2">
        <w:rPr>
          <w:color w:val="000000"/>
          <w:sz w:val="26"/>
          <w:szCs w:val="26"/>
          <w:lang w:val="uk-UA" w:eastAsia="uk-UA"/>
        </w:rPr>
        <w:t xml:space="preserve">, самовдосконалення та самореалізації.   </w:t>
      </w:r>
      <w:r w:rsidRPr="003741E2">
        <w:rPr>
          <w:sz w:val="26"/>
          <w:szCs w:val="26"/>
          <w:lang w:val="uk-UA"/>
        </w:rPr>
        <w:t xml:space="preserve">Для школярів з академічною обдарованістю створюються всі умови для участі у щорічних олімпіадах з базових дисциплін, конкурсі знавців української мови ім.. </w:t>
      </w:r>
      <w:proofErr w:type="spellStart"/>
      <w:r w:rsidRPr="003741E2">
        <w:rPr>
          <w:sz w:val="26"/>
          <w:szCs w:val="26"/>
          <w:lang w:val="uk-UA"/>
        </w:rPr>
        <w:t>П.Яцика</w:t>
      </w:r>
      <w:proofErr w:type="spellEnd"/>
      <w:r w:rsidRPr="003741E2">
        <w:rPr>
          <w:sz w:val="26"/>
          <w:szCs w:val="26"/>
          <w:lang w:val="uk-UA"/>
        </w:rPr>
        <w:t xml:space="preserve">,  Інтернет-олімпіадах. </w:t>
      </w:r>
    </w:p>
    <w:p w:rsidR="00F94859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Важливим фактором, який впливає на розвиток обдарованих учнів та на виявлення прихованої обдарованості і здібностей, є система позакласної роботи з предметів. Проведення предметних тижнів дає широкі можливості використання різних форм і методів позаурочної роботи Щорічно, згідно з графіком, в школі проводяться предметні тижні. Тут всі бажаючі школярі можуть проявити себе і в ролі організатора, і в ролі учасника команди. Протягом 201</w:t>
      </w:r>
      <w:r w:rsidR="00F94859" w:rsidRPr="003741E2">
        <w:rPr>
          <w:sz w:val="26"/>
          <w:szCs w:val="26"/>
          <w:lang w:val="uk-UA"/>
        </w:rPr>
        <w:t>8</w:t>
      </w:r>
      <w:r w:rsidRPr="003741E2">
        <w:rPr>
          <w:sz w:val="26"/>
          <w:szCs w:val="26"/>
          <w:lang w:val="uk-UA"/>
        </w:rPr>
        <w:t>-201</w:t>
      </w:r>
      <w:r w:rsidR="00F94859" w:rsidRPr="003741E2">
        <w:rPr>
          <w:sz w:val="26"/>
          <w:szCs w:val="26"/>
          <w:lang w:val="uk-UA"/>
        </w:rPr>
        <w:t>9</w:t>
      </w:r>
      <w:r w:rsidRPr="003741E2">
        <w:rPr>
          <w:sz w:val="26"/>
          <w:szCs w:val="26"/>
          <w:lang w:val="uk-UA"/>
        </w:rPr>
        <w:t xml:space="preserve"> навчального року проведено Тиждень української мови, Тиждень англійськ</w:t>
      </w:r>
      <w:r w:rsidR="00F94859" w:rsidRPr="003741E2">
        <w:rPr>
          <w:sz w:val="26"/>
          <w:szCs w:val="26"/>
          <w:lang w:val="uk-UA"/>
        </w:rPr>
        <w:t>ої мови, Тиждень правових знань.</w:t>
      </w:r>
      <w:r w:rsidRPr="003741E2">
        <w:rPr>
          <w:sz w:val="26"/>
          <w:szCs w:val="26"/>
          <w:lang w:val="uk-UA"/>
        </w:rPr>
        <w:t xml:space="preserve"> </w:t>
      </w:r>
    </w:p>
    <w:p w:rsidR="00B1539F" w:rsidRPr="003741E2" w:rsidRDefault="00F94859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</w:t>
      </w:r>
      <w:proofErr w:type="spellStart"/>
      <w:r w:rsidR="00B1539F" w:rsidRPr="003741E2">
        <w:rPr>
          <w:sz w:val="26"/>
          <w:szCs w:val="26"/>
        </w:rPr>
        <w:t>Популяризація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досягнень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творчо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обдарованих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дітей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здійснюється</w:t>
      </w:r>
      <w:proofErr w:type="spellEnd"/>
      <w:r w:rsidR="00B1539F" w:rsidRPr="003741E2">
        <w:rPr>
          <w:sz w:val="26"/>
          <w:szCs w:val="26"/>
        </w:rPr>
        <w:t xml:space="preserve"> через</w:t>
      </w:r>
      <w:r w:rsidR="00B1539F" w:rsidRPr="003741E2">
        <w:rPr>
          <w:sz w:val="26"/>
          <w:szCs w:val="26"/>
          <w:lang w:val="uk-UA"/>
        </w:rPr>
        <w:t xml:space="preserve"> шкільний сайт.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  Згідно річного плану роботи школи, з метою виявлення тенденції щодо покращення чи погіршення успішності учнів школи та вироблення відповідних методичних рекомендацій був проведений моніторинг якості навчальних досягнень учнів  5-11-х класів з базових дисциплін  за результатами І та ІІ  семестру.</w:t>
      </w:r>
    </w:p>
    <w:p w:rsidR="00F94859" w:rsidRPr="003741E2" w:rsidRDefault="00F94859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Внаслідок моніторингу було встановлено, що у порівнянні з І та ІІ семестром 2018-2019 навчального року кількість учнів 2-11 класів з високим та достатнім рівнями </w:t>
      </w:r>
      <w:r w:rsidRPr="003741E2">
        <w:rPr>
          <w:sz w:val="26"/>
          <w:szCs w:val="26"/>
          <w:lang w:val="uk-UA"/>
        </w:rPr>
        <w:lastRenderedPageBreak/>
        <w:t>збільшилася, внаслідок чого збільшився і показник якості знань. Спостерігається тенденція зниження кількості учнів з середнім та низьким рівнями, якість знань учнів у порівнянні з минулим навчальним роком збільшилася на 2%.</w:t>
      </w:r>
    </w:p>
    <w:p w:rsidR="00F94859" w:rsidRDefault="00F94859" w:rsidP="003741E2">
      <w:pPr>
        <w:spacing w:line="360" w:lineRule="auto"/>
        <w:jc w:val="both"/>
        <w:rPr>
          <w:sz w:val="26"/>
          <w:szCs w:val="26"/>
          <w:lang w:val="uk-UA"/>
        </w:rPr>
      </w:pPr>
    </w:p>
    <w:p w:rsidR="003741E2" w:rsidRPr="003741E2" w:rsidRDefault="003741E2" w:rsidP="003741E2">
      <w:pPr>
        <w:spacing w:line="360" w:lineRule="auto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833"/>
        <w:gridCol w:w="849"/>
        <w:gridCol w:w="856"/>
        <w:gridCol w:w="872"/>
        <w:gridCol w:w="856"/>
        <w:gridCol w:w="940"/>
        <w:gridCol w:w="833"/>
        <w:gridCol w:w="884"/>
        <w:gridCol w:w="991"/>
      </w:tblGrid>
      <w:tr w:rsidR="00F94859" w:rsidRPr="003741E2" w:rsidTr="00C771A4">
        <w:tc>
          <w:tcPr>
            <w:tcW w:w="1657" w:type="dxa"/>
            <w:vMerge w:val="restart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Навчальний рік</w:t>
            </w:r>
          </w:p>
        </w:tc>
        <w:tc>
          <w:tcPr>
            <w:tcW w:w="6923" w:type="dxa"/>
            <w:gridSpan w:val="8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Оцінювання навчальних досягнень учнів</w:t>
            </w:r>
          </w:p>
        </w:tc>
        <w:tc>
          <w:tcPr>
            <w:tcW w:w="991" w:type="dxa"/>
            <w:vMerge w:val="restart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Якість знань</w:t>
            </w:r>
          </w:p>
        </w:tc>
      </w:tr>
      <w:tr w:rsidR="00F94859" w:rsidRPr="003741E2" w:rsidTr="00C771A4">
        <w:tc>
          <w:tcPr>
            <w:tcW w:w="1657" w:type="dxa"/>
            <w:vMerge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849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Д</w:t>
            </w:r>
          </w:p>
        </w:tc>
        <w:tc>
          <w:tcPr>
            <w:tcW w:w="872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940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П</w:t>
            </w:r>
          </w:p>
        </w:tc>
        <w:tc>
          <w:tcPr>
            <w:tcW w:w="884" w:type="dxa"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991" w:type="dxa"/>
            <w:vMerge/>
          </w:tcPr>
          <w:p w:rsidR="00F94859" w:rsidRPr="003741E2" w:rsidRDefault="00F94859" w:rsidP="003741E2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94859" w:rsidRPr="003741E2" w:rsidTr="00C771A4">
        <w:tc>
          <w:tcPr>
            <w:tcW w:w="1657" w:type="dxa"/>
          </w:tcPr>
          <w:p w:rsidR="00F94859" w:rsidRPr="003741E2" w:rsidRDefault="00F94859" w:rsidP="003741E2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І семестр 2018-2019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849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9%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118</w:t>
            </w:r>
          </w:p>
        </w:tc>
        <w:tc>
          <w:tcPr>
            <w:tcW w:w="872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41%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137</w:t>
            </w:r>
          </w:p>
        </w:tc>
        <w:tc>
          <w:tcPr>
            <w:tcW w:w="940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48%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4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2%</w:t>
            </w:r>
          </w:p>
        </w:tc>
        <w:tc>
          <w:tcPr>
            <w:tcW w:w="991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50%</w:t>
            </w:r>
          </w:p>
        </w:tc>
      </w:tr>
      <w:tr w:rsidR="00F94859" w:rsidRPr="003741E2" w:rsidTr="00C771A4">
        <w:tc>
          <w:tcPr>
            <w:tcW w:w="1657" w:type="dxa"/>
          </w:tcPr>
          <w:p w:rsidR="00F94859" w:rsidRPr="003741E2" w:rsidRDefault="00F94859" w:rsidP="003741E2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ІІ семестр 2018-2019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849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13%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141</w:t>
            </w:r>
          </w:p>
        </w:tc>
        <w:tc>
          <w:tcPr>
            <w:tcW w:w="872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45%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126</w:t>
            </w:r>
          </w:p>
        </w:tc>
        <w:tc>
          <w:tcPr>
            <w:tcW w:w="940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41%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4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1%</w:t>
            </w:r>
          </w:p>
        </w:tc>
        <w:tc>
          <w:tcPr>
            <w:tcW w:w="991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58%</w:t>
            </w:r>
          </w:p>
        </w:tc>
      </w:tr>
      <w:tr w:rsidR="00F94859" w:rsidRPr="003741E2" w:rsidTr="00C771A4">
        <w:tc>
          <w:tcPr>
            <w:tcW w:w="1657" w:type="dxa"/>
          </w:tcPr>
          <w:p w:rsidR="00F94859" w:rsidRPr="003741E2" w:rsidRDefault="00F94859" w:rsidP="003741E2">
            <w:pPr>
              <w:spacing w:line="360" w:lineRule="auto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2017-2018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849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11%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144</w:t>
            </w:r>
          </w:p>
        </w:tc>
        <w:tc>
          <w:tcPr>
            <w:tcW w:w="872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45%</w:t>
            </w:r>
          </w:p>
        </w:tc>
        <w:tc>
          <w:tcPr>
            <w:tcW w:w="856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136</w:t>
            </w:r>
          </w:p>
        </w:tc>
        <w:tc>
          <w:tcPr>
            <w:tcW w:w="940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42%</w:t>
            </w:r>
          </w:p>
        </w:tc>
        <w:tc>
          <w:tcPr>
            <w:tcW w:w="833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4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2%</w:t>
            </w:r>
          </w:p>
        </w:tc>
        <w:tc>
          <w:tcPr>
            <w:tcW w:w="991" w:type="dxa"/>
          </w:tcPr>
          <w:p w:rsidR="00F94859" w:rsidRPr="003741E2" w:rsidRDefault="00F94859" w:rsidP="003741E2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3741E2">
              <w:rPr>
                <w:sz w:val="26"/>
                <w:szCs w:val="26"/>
                <w:lang w:val="uk-UA"/>
              </w:rPr>
              <w:t>56%</w:t>
            </w:r>
          </w:p>
        </w:tc>
      </w:tr>
    </w:tbl>
    <w:p w:rsidR="00F94859" w:rsidRPr="003741E2" w:rsidRDefault="00F94859" w:rsidP="003741E2">
      <w:pPr>
        <w:spacing w:line="360" w:lineRule="auto"/>
        <w:jc w:val="both"/>
        <w:rPr>
          <w:sz w:val="26"/>
          <w:szCs w:val="26"/>
          <w:lang w:val="uk-UA"/>
        </w:rPr>
      </w:pP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color w:val="000000"/>
          <w:sz w:val="26"/>
          <w:szCs w:val="26"/>
          <w:lang w:val="uk-UA"/>
        </w:rPr>
        <w:t xml:space="preserve">У  школі продовжується використання  інноваційних технологій  </w:t>
      </w:r>
      <w:r w:rsidR="00F94859" w:rsidRPr="003741E2">
        <w:rPr>
          <w:color w:val="000000"/>
          <w:sz w:val="26"/>
          <w:szCs w:val="26"/>
          <w:lang w:val="uk-UA"/>
        </w:rPr>
        <w:t>в освітній процес</w:t>
      </w:r>
      <w:r w:rsidRPr="003741E2">
        <w:rPr>
          <w:color w:val="000000"/>
          <w:sz w:val="26"/>
          <w:szCs w:val="26"/>
          <w:lang w:val="uk-UA"/>
        </w:rPr>
        <w:t xml:space="preserve"> та управлінську діяльність.  Протягом року використовувалася  шкільна освітня мережа «Щоденник.ua», що дозволяла скоротити час на створення всіх  статистичних звітів стосовно роботи школи.</w:t>
      </w:r>
    </w:p>
    <w:p w:rsidR="001E2339" w:rsidRPr="003741E2" w:rsidRDefault="00B1539F" w:rsidP="003741E2">
      <w:pPr>
        <w:tabs>
          <w:tab w:val="left" w:pos="-142"/>
          <w:tab w:val="left" w:pos="0"/>
          <w:tab w:val="left" w:pos="851"/>
        </w:tabs>
        <w:spacing w:line="360" w:lineRule="auto"/>
        <w:jc w:val="both"/>
        <w:rPr>
          <w:sz w:val="26"/>
          <w:szCs w:val="26"/>
          <w:lang w:val="uk-UA" w:eastAsia="zh-CN"/>
        </w:rPr>
      </w:pPr>
      <w:r w:rsidRPr="003741E2">
        <w:rPr>
          <w:sz w:val="26"/>
          <w:szCs w:val="26"/>
          <w:lang w:val="uk-UA" w:eastAsia="zh-CN"/>
        </w:rPr>
        <w:t xml:space="preserve">   </w:t>
      </w:r>
      <w:proofErr w:type="spellStart"/>
      <w:r w:rsidRPr="003741E2">
        <w:rPr>
          <w:sz w:val="26"/>
          <w:szCs w:val="26"/>
          <w:lang w:eastAsia="zh-CN"/>
        </w:rPr>
        <w:t>Аналіз</w:t>
      </w:r>
      <w:proofErr w:type="spellEnd"/>
      <w:r w:rsidRPr="003741E2">
        <w:rPr>
          <w:sz w:val="26"/>
          <w:szCs w:val="26"/>
          <w:lang w:eastAsia="zh-CN"/>
        </w:rPr>
        <w:t xml:space="preserve"> результату роботи школи за 201</w:t>
      </w:r>
      <w:r w:rsidR="00F94859" w:rsidRPr="003741E2">
        <w:rPr>
          <w:sz w:val="26"/>
          <w:szCs w:val="26"/>
          <w:lang w:val="uk-UA" w:eastAsia="zh-CN"/>
        </w:rPr>
        <w:t>8</w:t>
      </w:r>
      <w:r w:rsidRPr="003741E2">
        <w:rPr>
          <w:sz w:val="26"/>
          <w:szCs w:val="26"/>
          <w:lang w:eastAsia="zh-CN"/>
        </w:rPr>
        <w:t>-201</w:t>
      </w:r>
      <w:r w:rsidR="00F94859" w:rsidRPr="003741E2">
        <w:rPr>
          <w:sz w:val="26"/>
          <w:szCs w:val="26"/>
          <w:lang w:val="uk-UA" w:eastAsia="zh-CN"/>
        </w:rPr>
        <w:t>9</w:t>
      </w:r>
      <w:r w:rsidRPr="003741E2">
        <w:rPr>
          <w:sz w:val="26"/>
          <w:szCs w:val="26"/>
          <w:lang w:eastAsia="zh-CN"/>
        </w:rPr>
        <w:t xml:space="preserve"> </w:t>
      </w:r>
      <w:proofErr w:type="spellStart"/>
      <w:r w:rsidRPr="003741E2">
        <w:rPr>
          <w:sz w:val="26"/>
          <w:szCs w:val="26"/>
          <w:lang w:eastAsia="zh-CN"/>
        </w:rPr>
        <w:t>н.р</w:t>
      </w:r>
      <w:proofErr w:type="spellEnd"/>
      <w:r w:rsidRPr="003741E2">
        <w:rPr>
          <w:sz w:val="26"/>
          <w:szCs w:val="26"/>
          <w:lang w:eastAsia="zh-CN"/>
        </w:rPr>
        <w:t xml:space="preserve">. </w:t>
      </w:r>
      <w:proofErr w:type="spellStart"/>
      <w:proofErr w:type="gramStart"/>
      <w:r w:rsidRPr="003741E2">
        <w:rPr>
          <w:sz w:val="26"/>
          <w:szCs w:val="26"/>
          <w:lang w:eastAsia="zh-CN"/>
        </w:rPr>
        <w:t>св</w:t>
      </w:r>
      <w:proofErr w:type="gramEnd"/>
      <w:r w:rsidRPr="003741E2">
        <w:rPr>
          <w:sz w:val="26"/>
          <w:szCs w:val="26"/>
          <w:lang w:eastAsia="zh-CN"/>
        </w:rPr>
        <w:t>ідчить</w:t>
      </w:r>
      <w:proofErr w:type="spellEnd"/>
      <w:r w:rsidRPr="003741E2">
        <w:rPr>
          <w:sz w:val="26"/>
          <w:szCs w:val="26"/>
          <w:lang w:eastAsia="zh-CN"/>
        </w:rPr>
        <w:t xml:space="preserve"> про </w:t>
      </w:r>
      <w:proofErr w:type="spellStart"/>
      <w:r w:rsidRPr="003741E2">
        <w:rPr>
          <w:sz w:val="26"/>
          <w:szCs w:val="26"/>
          <w:lang w:eastAsia="zh-CN"/>
        </w:rPr>
        <w:t>виконання</w:t>
      </w:r>
      <w:proofErr w:type="spellEnd"/>
      <w:r w:rsidRPr="003741E2">
        <w:rPr>
          <w:sz w:val="26"/>
          <w:szCs w:val="26"/>
          <w:lang w:eastAsia="zh-CN"/>
        </w:rPr>
        <w:t xml:space="preserve"> в </w:t>
      </w:r>
      <w:proofErr w:type="spellStart"/>
      <w:r w:rsidRPr="003741E2">
        <w:rPr>
          <w:sz w:val="26"/>
          <w:szCs w:val="26"/>
          <w:lang w:eastAsia="zh-CN"/>
        </w:rPr>
        <w:t>цілому</w:t>
      </w:r>
      <w:proofErr w:type="spellEnd"/>
      <w:r w:rsidRPr="003741E2">
        <w:rPr>
          <w:sz w:val="26"/>
          <w:szCs w:val="26"/>
          <w:lang w:eastAsia="zh-CN"/>
        </w:rPr>
        <w:t xml:space="preserve"> плану роботи школи. 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4CCB"/>
          <w:sz w:val="26"/>
          <w:szCs w:val="26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 xml:space="preserve">     Для забезпечення функціонування школи визначені пріоритетні </w:t>
      </w:r>
      <w:r w:rsidRPr="003741E2">
        <w:rPr>
          <w:b/>
          <w:i/>
          <w:color w:val="000000"/>
          <w:sz w:val="26"/>
          <w:szCs w:val="26"/>
          <w:bdr w:val="none" w:sz="0" w:space="0" w:color="auto" w:frame="1"/>
        </w:rPr>
        <w:t>завдання на 2019-2020</w:t>
      </w:r>
      <w:r w:rsidRPr="003741E2">
        <w:rPr>
          <w:color w:val="000000"/>
          <w:sz w:val="26"/>
          <w:szCs w:val="26"/>
          <w:bdr w:val="none" w:sz="0" w:space="0" w:color="auto" w:frame="1"/>
        </w:rPr>
        <w:t xml:space="preserve"> навчальний  рік: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4CCB"/>
          <w:sz w:val="26"/>
          <w:szCs w:val="26"/>
        </w:rPr>
        <w:t xml:space="preserve">- </w:t>
      </w:r>
      <w:r w:rsidRPr="003741E2">
        <w:rPr>
          <w:color w:val="000000"/>
          <w:sz w:val="26"/>
          <w:szCs w:val="26"/>
          <w:bdr w:val="none" w:sz="0" w:space="0" w:color="auto" w:frame="1"/>
        </w:rPr>
        <w:t>сприяння удосконаленню професійної компетентності  вчителів  через диференційований підхід і різноманітні форми методичної роботи;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4CCB"/>
          <w:sz w:val="26"/>
          <w:szCs w:val="26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удосконалення системи неперервної освіти і самоосвіти педагогів у міжатестаційний період шляхом залучення педагогів до складання програм і траєкторій власного професійного розвитку та надання можливості участі кожному педагогу в методичних заходах;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4CCB"/>
          <w:sz w:val="26"/>
          <w:szCs w:val="26"/>
        </w:rPr>
      </w:pPr>
      <w:r w:rsidRPr="003741E2">
        <w:rPr>
          <w:color w:val="004CCB"/>
          <w:sz w:val="26"/>
          <w:szCs w:val="26"/>
        </w:rPr>
        <w:t xml:space="preserve">- </w:t>
      </w:r>
      <w:r w:rsidRPr="003741E2">
        <w:rPr>
          <w:color w:val="000000"/>
          <w:sz w:val="26"/>
          <w:szCs w:val="26"/>
          <w:bdr w:val="none" w:sz="0" w:space="0" w:color="auto" w:frame="1"/>
        </w:rPr>
        <w:t>системне впровадження моніторингових процедур у освітній процес та методичну роботу з метою глибокого аналізу, порівняння, прийняття управлінських рішень щодо підвищення якості освіти;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4CCB"/>
          <w:sz w:val="26"/>
          <w:szCs w:val="26"/>
        </w:rPr>
        <w:t xml:space="preserve">- </w:t>
      </w:r>
      <w:r w:rsidRPr="003741E2">
        <w:rPr>
          <w:color w:val="000000"/>
          <w:sz w:val="26"/>
          <w:szCs w:val="26"/>
          <w:bdr w:val="none" w:sz="0" w:space="0" w:color="auto" w:frame="1"/>
        </w:rPr>
        <w:t>покращення змісту й організації освітнього процесу та підвищення якості викладання навчальних предметів; удосконалення системи контролю та оцінювання;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lastRenderedPageBreak/>
        <w:t>- якісна реалізація Державних стандартів початкової загальної освіти та базової і повної загальної середньої освіти, їх навчально-методичне забезпечення;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розвиток в учнів готовності до самостійної навчальної діяльності, яка передбачає мотивацію, переконаність у необхідності саморозвитку, самоосвіти; виховання свідомого ставлення до навчання;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забезпечення належних умов для навчання, виховання і соціальної адаптації дітей, які потребують особливої педагогічної уваги;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забезпечення соціального захисту учасників освітнього процесу, дотримання правил безпечної життєдіяльності. Охорона життя і здоров'я дітей і підлітків, педагогічних працівників;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сприяння оновленню навчально-методичного забезпечення навчальних кабінетів закладу;</w:t>
      </w:r>
    </w:p>
    <w:p w:rsidR="001E2339" w:rsidRPr="003741E2" w:rsidRDefault="001E2339" w:rsidP="003741E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3741E2">
        <w:rPr>
          <w:color w:val="000000"/>
          <w:sz w:val="26"/>
          <w:szCs w:val="26"/>
          <w:bdr w:val="none" w:sz="0" w:space="0" w:color="auto" w:frame="1"/>
        </w:rPr>
        <w:t>- покращення матеріально-технічного забезпечення школи за рахунок використання різних джерел фінансування.</w:t>
      </w:r>
    </w:p>
    <w:p w:rsidR="001E2339" w:rsidRPr="003741E2" w:rsidRDefault="00B1539F" w:rsidP="003741E2">
      <w:pPr>
        <w:tabs>
          <w:tab w:val="left" w:pos="-142"/>
          <w:tab w:val="left" w:pos="0"/>
          <w:tab w:val="left" w:pos="851"/>
        </w:tabs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b/>
          <w:sz w:val="26"/>
          <w:szCs w:val="26"/>
          <w:lang w:val="uk-UA"/>
        </w:rPr>
        <w:t xml:space="preserve">          Методична робота</w:t>
      </w:r>
      <w:r w:rsidRPr="003741E2">
        <w:rPr>
          <w:sz w:val="26"/>
          <w:szCs w:val="26"/>
          <w:lang w:val="uk-UA"/>
        </w:rPr>
        <w:t xml:space="preserve"> - один із домінуючих чинників, які прискорюють формування педагогічного досвіду й підвищують якість освіти. </w:t>
      </w:r>
    </w:p>
    <w:p w:rsidR="001E2339" w:rsidRPr="003741E2" w:rsidRDefault="001E2339" w:rsidP="003741E2">
      <w:pPr>
        <w:tabs>
          <w:tab w:val="left" w:pos="-142"/>
          <w:tab w:val="left" w:pos="0"/>
          <w:tab w:val="left" w:pos="851"/>
        </w:tabs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color w:val="212121"/>
          <w:sz w:val="26"/>
          <w:szCs w:val="26"/>
          <w:lang w:val="uk-UA"/>
        </w:rPr>
        <w:t xml:space="preserve">     </w:t>
      </w:r>
      <w:r w:rsidRPr="003741E2">
        <w:rPr>
          <w:sz w:val="26"/>
          <w:szCs w:val="26"/>
          <w:lang w:val="uk-UA"/>
        </w:rPr>
        <w:t>У школі визначена чітка структура методичної роботи, яка складається із взаємопов’язаних та взаємодіючих елементів: педагогічна рада, яка визначає основні напрямки і завдання, конкретні форми роботи педагогічного колективу та приймає рішення з основних питань діяльності школи; науково-методична рада, шкільні методичні кафедри; творчі групи вчителів з певних проблем освітнього процесу.</w:t>
      </w:r>
    </w:p>
    <w:p w:rsidR="00B1539F" w:rsidRPr="003741E2" w:rsidRDefault="001E2339" w:rsidP="003741E2">
      <w:pPr>
        <w:tabs>
          <w:tab w:val="left" w:pos="-142"/>
          <w:tab w:val="left" w:pos="0"/>
          <w:tab w:val="left" w:pos="851"/>
        </w:tabs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</w:t>
      </w:r>
      <w:r w:rsidR="00B1539F" w:rsidRPr="003741E2">
        <w:rPr>
          <w:sz w:val="26"/>
          <w:szCs w:val="26"/>
          <w:lang w:val="uk-UA"/>
        </w:rPr>
        <w:t xml:space="preserve">Аналіз методичної роботи засвідчив, що суттєво підвищився науково-теоретичний та методичний рівень викладання навчальних предметів, посилилася увага до розвивальної функції навчання, до пошуку ефективних форм і методів, зміцнів творчий потенціал кожного учителя. </w:t>
      </w:r>
      <w:r w:rsidR="00B1539F" w:rsidRPr="003741E2">
        <w:rPr>
          <w:sz w:val="26"/>
          <w:szCs w:val="26"/>
        </w:rPr>
        <w:t xml:space="preserve">Робота з </w:t>
      </w:r>
      <w:proofErr w:type="spellStart"/>
      <w:r w:rsidR="00B1539F" w:rsidRPr="003741E2">
        <w:rPr>
          <w:sz w:val="26"/>
          <w:szCs w:val="26"/>
        </w:rPr>
        <w:t>педагогічним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колективом</w:t>
      </w:r>
      <w:proofErr w:type="spellEnd"/>
      <w:r w:rsidR="00B1539F" w:rsidRPr="003741E2">
        <w:rPr>
          <w:sz w:val="26"/>
          <w:szCs w:val="26"/>
        </w:rPr>
        <w:t xml:space="preserve"> </w:t>
      </w:r>
      <w:r w:rsidR="00B1539F" w:rsidRPr="003741E2">
        <w:rPr>
          <w:sz w:val="26"/>
          <w:szCs w:val="26"/>
          <w:lang w:val="uk-UA"/>
        </w:rPr>
        <w:t>школи</w:t>
      </w:r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здійснювалася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відповідно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gramStart"/>
      <w:r w:rsidR="00B1539F" w:rsidRPr="003741E2">
        <w:rPr>
          <w:sz w:val="26"/>
          <w:szCs w:val="26"/>
        </w:rPr>
        <w:t>до</w:t>
      </w:r>
      <w:proofErr w:type="gramEnd"/>
      <w:r w:rsidR="00B1539F" w:rsidRPr="003741E2">
        <w:rPr>
          <w:sz w:val="26"/>
          <w:szCs w:val="26"/>
        </w:rPr>
        <w:t xml:space="preserve"> плану роботи та </w:t>
      </w:r>
      <w:proofErr w:type="spellStart"/>
      <w:r w:rsidR="00B1539F" w:rsidRPr="003741E2">
        <w:rPr>
          <w:sz w:val="26"/>
          <w:szCs w:val="26"/>
        </w:rPr>
        <w:t>структури</w:t>
      </w:r>
      <w:proofErr w:type="spellEnd"/>
      <w:r w:rsidR="00B1539F" w:rsidRPr="003741E2">
        <w:rPr>
          <w:sz w:val="26"/>
          <w:szCs w:val="26"/>
        </w:rPr>
        <w:t xml:space="preserve">, </w:t>
      </w:r>
      <w:proofErr w:type="spellStart"/>
      <w:r w:rsidR="00B1539F" w:rsidRPr="003741E2">
        <w:rPr>
          <w:sz w:val="26"/>
          <w:szCs w:val="26"/>
        </w:rPr>
        <w:t>затвердженої</w:t>
      </w:r>
      <w:proofErr w:type="spellEnd"/>
      <w:r w:rsidR="00B1539F" w:rsidRPr="003741E2">
        <w:rPr>
          <w:sz w:val="26"/>
          <w:szCs w:val="26"/>
        </w:rPr>
        <w:t xml:space="preserve"> методичною радою через </w:t>
      </w:r>
      <w:proofErr w:type="spellStart"/>
      <w:r w:rsidR="00B1539F" w:rsidRPr="003741E2">
        <w:rPr>
          <w:sz w:val="26"/>
          <w:szCs w:val="26"/>
        </w:rPr>
        <w:t>колективну</w:t>
      </w:r>
      <w:proofErr w:type="spellEnd"/>
      <w:r w:rsidR="00B1539F" w:rsidRPr="003741E2">
        <w:rPr>
          <w:sz w:val="26"/>
          <w:szCs w:val="26"/>
        </w:rPr>
        <w:t xml:space="preserve">, </w:t>
      </w:r>
      <w:proofErr w:type="spellStart"/>
      <w:r w:rsidR="00B1539F" w:rsidRPr="003741E2">
        <w:rPr>
          <w:sz w:val="26"/>
          <w:szCs w:val="26"/>
        </w:rPr>
        <w:t>групову</w:t>
      </w:r>
      <w:proofErr w:type="spellEnd"/>
      <w:r w:rsidR="00B1539F" w:rsidRPr="003741E2">
        <w:rPr>
          <w:sz w:val="26"/>
          <w:szCs w:val="26"/>
        </w:rPr>
        <w:t xml:space="preserve">, </w:t>
      </w:r>
      <w:proofErr w:type="spellStart"/>
      <w:r w:rsidR="00B1539F" w:rsidRPr="003741E2">
        <w:rPr>
          <w:sz w:val="26"/>
          <w:szCs w:val="26"/>
        </w:rPr>
        <w:t>індивідуальну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форми</w:t>
      </w:r>
      <w:proofErr w:type="spellEnd"/>
      <w:r w:rsidR="00B1539F" w:rsidRPr="003741E2">
        <w:rPr>
          <w:sz w:val="26"/>
          <w:szCs w:val="26"/>
        </w:rPr>
        <w:t xml:space="preserve"> роботи. </w:t>
      </w:r>
      <w:r w:rsidR="00B1539F" w:rsidRPr="003741E2">
        <w:rPr>
          <w:sz w:val="26"/>
          <w:szCs w:val="26"/>
          <w:lang w:val="uk-UA"/>
        </w:rPr>
        <w:t xml:space="preserve"> Основними завданнями методичної роботи школи є: 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tabs>
          <w:tab w:val="left" w:pos="-142"/>
          <w:tab w:val="left" w:pos="0"/>
          <w:tab w:val="left" w:pos="851"/>
        </w:tabs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організація методичної роботи в школі відповідно вимогам нового Державного стандарту</w:t>
      </w:r>
      <w:r w:rsidR="001E2339" w:rsidRPr="003741E2">
        <w:rPr>
          <w:sz w:val="26"/>
          <w:szCs w:val="26"/>
          <w:lang w:val="uk-UA"/>
        </w:rPr>
        <w:t xml:space="preserve"> в умовах Нової української школи</w:t>
      </w:r>
      <w:r w:rsidRPr="003741E2">
        <w:rPr>
          <w:sz w:val="26"/>
          <w:szCs w:val="26"/>
          <w:lang w:val="uk-UA"/>
        </w:rPr>
        <w:t>;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tabs>
          <w:tab w:val="left" w:pos="-142"/>
          <w:tab w:val="left" w:pos="0"/>
          <w:tab w:val="left" w:pos="851"/>
        </w:tabs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професійний розвиток педагогічних кадрів;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формування успішної особистості, яка здатна навчатися впродовж життя, створювати, розвивати цінності громадянського суспільства;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розвиток ключових компетентностей учнів;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tabs>
          <w:tab w:val="left" w:pos="-142"/>
          <w:tab w:val="left" w:pos="0"/>
          <w:tab w:val="left" w:pos="851"/>
        </w:tabs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lastRenderedPageBreak/>
        <w:t>організація роботи з обдарованими дітьми;</w:t>
      </w:r>
    </w:p>
    <w:p w:rsidR="00B1539F" w:rsidRPr="003741E2" w:rsidRDefault="00B1539F" w:rsidP="003741E2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сприяння повноцінної реалізації ідеї особистісно-орієнтованого навчання його профільної спрямованості у старшій школі.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</w:rPr>
      </w:pPr>
      <w:proofErr w:type="gramStart"/>
      <w:r w:rsidRPr="003741E2">
        <w:rPr>
          <w:sz w:val="26"/>
          <w:szCs w:val="26"/>
        </w:rPr>
        <w:t>З</w:t>
      </w:r>
      <w:proofErr w:type="gramEnd"/>
      <w:r w:rsidRPr="003741E2">
        <w:rPr>
          <w:sz w:val="26"/>
          <w:szCs w:val="26"/>
        </w:rPr>
        <w:t xml:space="preserve"> метою </w:t>
      </w:r>
      <w:proofErr w:type="spellStart"/>
      <w:r w:rsidRPr="003741E2">
        <w:rPr>
          <w:sz w:val="26"/>
          <w:szCs w:val="26"/>
        </w:rPr>
        <w:t>цілеспрямованої</w:t>
      </w:r>
      <w:proofErr w:type="spellEnd"/>
      <w:r w:rsidRPr="003741E2">
        <w:rPr>
          <w:sz w:val="26"/>
          <w:szCs w:val="26"/>
        </w:rPr>
        <w:t xml:space="preserve"> роботи та для </w:t>
      </w:r>
      <w:proofErr w:type="spellStart"/>
      <w:r w:rsidRPr="003741E2">
        <w:rPr>
          <w:sz w:val="26"/>
          <w:szCs w:val="26"/>
        </w:rPr>
        <w:t>забезпечення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колективного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керівництва</w:t>
      </w:r>
      <w:proofErr w:type="spellEnd"/>
      <w:r w:rsidRPr="003741E2">
        <w:rPr>
          <w:sz w:val="26"/>
          <w:szCs w:val="26"/>
        </w:rPr>
        <w:t xml:space="preserve"> методичною </w:t>
      </w:r>
      <w:proofErr w:type="spellStart"/>
      <w:r w:rsidRPr="003741E2">
        <w:rPr>
          <w:sz w:val="26"/>
          <w:szCs w:val="26"/>
        </w:rPr>
        <w:t>роботою</w:t>
      </w:r>
      <w:proofErr w:type="spellEnd"/>
      <w:r w:rsidRPr="003741E2">
        <w:rPr>
          <w:sz w:val="26"/>
          <w:szCs w:val="26"/>
        </w:rPr>
        <w:t xml:space="preserve"> в </w:t>
      </w:r>
      <w:proofErr w:type="spellStart"/>
      <w:r w:rsidRPr="003741E2">
        <w:rPr>
          <w:sz w:val="26"/>
          <w:szCs w:val="26"/>
        </w:rPr>
        <w:t>школі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була</w:t>
      </w:r>
      <w:proofErr w:type="spellEnd"/>
      <w:r w:rsidRPr="003741E2">
        <w:rPr>
          <w:sz w:val="26"/>
          <w:szCs w:val="26"/>
        </w:rPr>
        <w:t xml:space="preserve"> створена методична рада, до складу </w:t>
      </w:r>
      <w:proofErr w:type="spellStart"/>
      <w:r w:rsidRPr="003741E2">
        <w:rPr>
          <w:sz w:val="26"/>
          <w:szCs w:val="26"/>
        </w:rPr>
        <w:t>якої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ввійшли</w:t>
      </w:r>
      <w:proofErr w:type="spellEnd"/>
      <w:r w:rsidRPr="003741E2">
        <w:rPr>
          <w:sz w:val="26"/>
          <w:szCs w:val="26"/>
        </w:rPr>
        <w:t xml:space="preserve"> директор школи, заступники директора з </w:t>
      </w:r>
      <w:proofErr w:type="spellStart"/>
      <w:r w:rsidRPr="003741E2">
        <w:rPr>
          <w:sz w:val="26"/>
          <w:szCs w:val="26"/>
        </w:rPr>
        <w:t>навчально</w:t>
      </w:r>
      <w:proofErr w:type="spellEnd"/>
      <w:r w:rsidRPr="003741E2">
        <w:rPr>
          <w:sz w:val="26"/>
          <w:szCs w:val="26"/>
        </w:rPr>
        <w:t xml:space="preserve">- </w:t>
      </w:r>
      <w:proofErr w:type="spellStart"/>
      <w:r w:rsidRPr="003741E2">
        <w:rPr>
          <w:sz w:val="26"/>
          <w:szCs w:val="26"/>
        </w:rPr>
        <w:t>виховної</w:t>
      </w:r>
      <w:proofErr w:type="spellEnd"/>
      <w:r w:rsidRPr="003741E2">
        <w:rPr>
          <w:sz w:val="26"/>
          <w:szCs w:val="26"/>
        </w:rPr>
        <w:t xml:space="preserve"> роботи, </w:t>
      </w:r>
      <w:proofErr w:type="spellStart"/>
      <w:r w:rsidRPr="003741E2">
        <w:rPr>
          <w:sz w:val="26"/>
          <w:szCs w:val="26"/>
        </w:rPr>
        <w:t>керівники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шкільних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кафедр, </w:t>
      </w:r>
      <w:proofErr w:type="spellStart"/>
      <w:r w:rsidRPr="003741E2">
        <w:rPr>
          <w:sz w:val="26"/>
          <w:szCs w:val="26"/>
        </w:rPr>
        <w:t>практичний</w:t>
      </w:r>
      <w:proofErr w:type="spellEnd"/>
      <w:r w:rsidRPr="003741E2">
        <w:rPr>
          <w:sz w:val="26"/>
          <w:szCs w:val="26"/>
        </w:rPr>
        <w:t xml:space="preserve"> психолог. Протягом року на </w:t>
      </w:r>
      <w:proofErr w:type="spellStart"/>
      <w:r w:rsidRPr="003741E2">
        <w:rPr>
          <w:sz w:val="26"/>
          <w:szCs w:val="26"/>
        </w:rPr>
        <w:t>засіданнях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методичної</w:t>
      </w:r>
      <w:proofErr w:type="spellEnd"/>
      <w:r w:rsidRPr="003741E2">
        <w:rPr>
          <w:sz w:val="26"/>
          <w:szCs w:val="26"/>
        </w:rPr>
        <w:t xml:space="preserve"> ради </w:t>
      </w:r>
      <w:proofErr w:type="spellStart"/>
      <w:r w:rsidRPr="003741E2">
        <w:rPr>
          <w:sz w:val="26"/>
          <w:szCs w:val="26"/>
        </w:rPr>
        <w:t>обговорювалися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такі</w:t>
      </w:r>
      <w:proofErr w:type="spellEnd"/>
      <w:r w:rsidRPr="003741E2">
        <w:rPr>
          <w:sz w:val="26"/>
          <w:szCs w:val="26"/>
        </w:rPr>
        <w:t xml:space="preserve"> питання: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</w:rPr>
        <w:t xml:space="preserve">шляхи </w:t>
      </w:r>
      <w:proofErr w:type="spellStart"/>
      <w:r w:rsidRPr="003741E2">
        <w:rPr>
          <w:sz w:val="26"/>
          <w:szCs w:val="26"/>
        </w:rPr>
        <w:t>реалізації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науково-методичної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проблеми</w:t>
      </w:r>
      <w:proofErr w:type="spellEnd"/>
      <w:r w:rsidRPr="003741E2">
        <w:rPr>
          <w:sz w:val="26"/>
          <w:szCs w:val="26"/>
        </w:rPr>
        <w:t xml:space="preserve"> школи; 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3741E2">
        <w:rPr>
          <w:sz w:val="26"/>
          <w:szCs w:val="26"/>
        </w:rPr>
        <w:t>впровадження</w:t>
      </w:r>
      <w:proofErr w:type="spellEnd"/>
      <w:r w:rsidRPr="003741E2">
        <w:rPr>
          <w:sz w:val="26"/>
          <w:szCs w:val="26"/>
        </w:rPr>
        <w:t xml:space="preserve"> </w:t>
      </w:r>
      <w:proofErr w:type="gramStart"/>
      <w:r w:rsidRPr="003741E2">
        <w:rPr>
          <w:sz w:val="26"/>
          <w:szCs w:val="26"/>
        </w:rPr>
        <w:t>Державного</w:t>
      </w:r>
      <w:proofErr w:type="gramEnd"/>
      <w:r w:rsidRPr="003741E2">
        <w:rPr>
          <w:sz w:val="26"/>
          <w:szCs w:val="26"/>
        </w:rPr>
        <w:t xml:space="preserve"> стандарту </w:t>
      </w:r>
      <w:proofErr w:type="spellStart"/>
      <w:r w:rsidRPr="003741E2">
        <w:rPr>
          <w:sz w:val="26"/>
          <w:szCs w:val="26"/>
        </w:rPr>
        <w:t>базової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повної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загальної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освіти</w:t>
      </w:r>
      <w:proofErr w:type="spellEnd"/>
      <w:r w:rsidR="001E2339" w:rsidRPr="003741E2">
        <w:rPr>
          <w:sz w:val="26"/>
          <w:szCs w:val="26"/>
          <w:lang w:val="uk-UA"/>
        </w:rPr>
        <w:t xml:space="preserve"> в умовах Нової української школи</w:t>
      </w:r>
      <w:r w:rsidRPr="003741E2">
        <w:rPr>
          <w:sz w:val="26"/>
          <w:szCs w:val="26"/>
        </w:rPr>
        <w:t xml:space="preserve">; 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 xml:space="preserve">робота </w:t>
      </w:r>
      <w:proofErr w:type="spellStart"/>
      <w:r w:rsidRPr="003741E2">
        <w:rPr>
          <w:sz w:val="26"/>
          <w:szCs w:val="26"/>
        </w:rPr>
        <w:t>шкільних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кафедр, 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3741E2">
        <w:rPr>
          <w:sz w:val="26"/>
          <w:szCs w:val="26"/>
        </w:rPr>
        <w:t>аналіз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результативності</w:t>
      </w:r>
      <w:proofErr w:type="spellEnd"/>
      <w:r w:rsidRPr="003741E2">
        <w:rPr>
          <w:sz w:val="26"/>
          <w:szCs w:val="26"/>
        </w:rPr>
        <w:t xml:space="preserve"> виступу </w:t>
      </w:r>
      <w:proofErr w:type="spellStart"/>
      <w:r w:rsidRPr="003741E2">
        <w:rPr>
          <w:sz w:val="26"/>
          <w:szCs w:val="26"/>
        </w:rPr>
        <w:t>учнів</w:t>
      </w:r>
      <w:proofErr w:type="spellEnd"/>
      <w:r w:rsidRPr="003741E2">
        <w:rPr>
          <w:sz w:val="26"/>
          <w:szCs w:val="26"/>
        </w:rPr>
        <w:t xml:space="preserve"> у ІІ </w:t>
      </w:r>
      <w:proofErr w:type="spellStart"/>
      <w:r w:rsidRPr="003741E2">
        <w:rPr>
          <w:sz w:val="26"/>
          <w:szCs w:val="26"/>
        </w:rPr>
        <w:t>етапі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Всеукраїнських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учнівських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олімпіад</w:t>
      </w:r>
      <w:proofErr w:type="spellEnd"/>
      <w:r w:rsidRPr="003741E2">
        <w:rPr>
          <w:sz w:val="26"/>
          <w:szCs w:val="26"/>
        </w:rPr>
        <w:t xml:space="preserve"> з </w:t>
      </w:r>
      <w:proofErr w:type="spellStart"/>
      <w:r w:rsidRPr="003741E2">
        <w:rPr>
          <w:sz w:val="26"/>
          <w:szCs w:val="26"/>
        </w:rPr>
        <w:t>базових</w:t>
      </w:r>
      <w:proofErr w:type="spellEnd"/>
      <w:r w:rsidRPr="003741E2">
        <w:rPr>
          <w:sz w:val="26"/>
          <w:szCs w:val="26"/>
        </w:rPr>
        <w:t xml:space="preserve"> дисциплін </w:t>
      </w:r>
      <w:proofErr w:type="spellStart"/>
      <w:r w:rsidRPr="003741E2">
        <w:rPr>
          <w:sz w:val="26"/>
          <w:szCs w:val="26"/>
        </w:rPr>
        <w:t>навчального</w:t>
      </w:r>
      <w:proofErr w:type="spellEnd"/>
      <w:r w:rsidRPr="003741E2">
        <w:rPr>
          <w:sz w:val="26"/>
          <w:szCs w:val="26"/>
        </w:rPr>
        <w:t xml:space="preserve"> плану; </w:t>
      </w:r>
    </w:p>
    <w:p w:rsidR="00B1539F" w:rsidRPr="003741E2" w:rsidRDefault="001E2339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3741E2">
        <w:rPr>
          <w:sz w:val="26"/>
          <w:szCs w:val="26"/>
        </w:rPr>
        <w:t>впровадження</w:t>
      </w:r>
      <w:proofErr w:type="spellEnd"/>
      <w:r w:rsidRPr="003741E2">
        <w:rPr>
          <w:sz w:val="26"/>
          <w:szCs w:val="26"/>
        </w:rPr>
        <w:t xml:space="preserve"> </w:t>
      </w:r>
      <w:r w:rsidRPr="003741E2">
        <w:rPr>
          <w:sz w:val="26"/>
          <w:szCs w:val="26"/>
          <w:lang w:val="uk-UA"/>
        </w:rPr>
        <w:t xml:space="preserve">сучасних інформаційних </w:t>
      </w:r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технологій</w:t>
      </w:r>
      <w:proofErr w:type="spellEnd"/>
      <w:r w:rsidR="00B1539F" w:rsidRPr="003741E2">
        <w:rPr>
          <w:sz w:val="26"/>
          <w:szCs w:val="26"/>
        </w:rPr>
        <w:t xml:space="preserve"> </w:t>
      </w:r>
      <w:proofErr w:type="spellStart"/>
      <w:r w:rsidR="00B1539F" w:rsidRPr="003741E2">
        <w:rPr>
          <w:sz w:val="26"/>
          <w:szCs w:val="26"/>
        </w:rPr>
        <w:t>навчання</w:t>
      </w:r>
      <w:proofErr w:type="spellEnd"/>
      <w:r w:rsidR="00B1539F" w:rsidRPr="003741E2">
        <w:rPr>
          <w:sz w:val="26"/>
          <w:szCs w:val="26"/>
        </w:rPr>
        <w:t xml:space="preserve"> на уроках;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r w:rsidRPr="003741E2">
        <w:rPr>
          <w:sz w:val="26"/>
          <w:szCs w:val="26"/>
        </w:rPr>
        <w:t>виявлення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нових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педагогічних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ідей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цікавих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знахідок</w:t>
      </w:r>
      <w:proofErr w:type="spellEnd"/>
      <w:r w:rsidRPr="003741E2">
        <w:rPr>
          <w:sz w:val="26"/>
          <w:szCs w:val="26"/>
        </w:rPr>
        <w:t xml:space="preserve"> у </w:t>
      </w:r>
      <w:proofErr w:type="spellStart"/>
      <w:r w:rsidRPr="003741E2">
        <w:rPr>
          <w:sz w:val="26"/>
          <w:szCs w:val="26"/>
        </w:rPr>
        <w:t>досвіді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творчо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працюючих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учителі</w:t>
      </w:r>
      <w:proofErr w:type="gramStart"/>
      <w:r w:rsidRPr="003741E2">
        <w:rPr>
          <w:sz w:val="26"/>
          <w:szCs w:val="26"/>
        </w:rPr>
        <w:t>в</w:t>
      </w:r>
      <w:proofErr w:type="spellEnd"/>
      <w:proofErr w:type="gramEnd"/>
      <w:r w:rsidRPr="003741E2">
        <w:rPr>
          <w:sz w:val="26"/>
          <w:szCs w:val="26"/>
        </w:rPr>
        <w:t>;</w:t>
      </w:r>
    </w:p>
    <w:p w:rsidR="00B1539F" w:rsidRPr="003741E2" w:rsidRDefault="00B1539F" w:rsidP="003741E2">
      <w:pPr>
        <w:pStyle w:val="a3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ідведення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підсумків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методичної</w:t>
      </w:r>
      <w:proofErr w:type="spellEnd"/>
      <w:r w:rsidRPr="003741E2">
        <w:rPr>
          <w:sz w:val="26"/>
          <w:szCs w:val="26"/>
        </w:rPr>
        <w:t xml:space="preserve"> роботи за 201</w:t>
      </w:r>
      <w:r w:rsidR="007640AC" w:rsidRPr="003741E2">
        <w:rPr>
          <w:sz w:val="26"/>
          <w:szCs w:val="26"/>
          <w:lang w:val="uk-UA"/>
        </w:rPr>
        <w:t>8-</w:t>
      </w:r>
      <w:r w:rsidRPr="003741E2">
        <w:rPr>
          <w:sz w:val="26"/>
          <w:szCs w:val="26"/>
        </w:rPr>
        <w:t>201</w:t>
      </w:r>
      <w:r w:rsidR="007640AC" w:rsidRPr="003741E2">
        <w:rPr>
          <w:sz w:val="26"/>
          <w:szCs w:val="26"/>
          <w:lang w:val="uk-UA"/>
        </w:rPr>
        <w:t>9</w:t>
      </w:r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н.р</w:t>
      </w:r>
      <w:proofErr w:type="spellEnd"/>
      <w:r w:rsidRPr="003741E2">
        <w:rPr>
          <w:sz w:val="26"/>
          <w:szCs w:val="26"/>
        </w:rPr>
        <w:t xml:space="preserve">. та </w:t>
      </w:r>
      <w:proofErr w:type="spellStart"/>
      <w:r w:rsidRPr="003741E2">
        <w:rPr>
          <w:sz w:val="26"/>
          <w:szCs w:val="26"/>
        </w:rPr>
        <w:t>прийняття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рекомендацій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щодо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організації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методичної</w:t>
      </w:r>
      <w:proofErr w:type="spellEnd"/>
      <w:r w:rsidRPr="003741E2">
        <w:rPr>
          <w:sz w:val="26"/>
          <w:szCs w:val="26"/>
        </w:rPr>
        <w:t xml:space="preserve"> роботи у 201</w:t>
      </w:r>
      <w:r w:rsidR="007640AC" w:rsidRPr="003741E2">
        <w:rPr>
          <w:sz w:val="26"/>
          <w:szCs w:val="26"/>
          <w:lang w:val="uk-UA"/>
        </w:rPr>
        <w:t>9</w:t>
      </w:r>
      <w:r w:rsidR="007640AC" w:rsidRPr="003741E2">
        <w:rPr>
          <w:sz w:val="26"/>
          <w:szCs w:val="26"/>
        </w:rPr>
        <w:t xml:space="preserve"> - 20</w:t>
      </w:r>
      <w:r w:rsidR="007640AC" w:rsidRPr="003741E2">
        <w:rPr>
          <w:sz w:val="26"/>
          <w:szCs w:val="26"/>
          <w:lang w:val="uk-UA"/>
        </w:rPr>
        <w:t>20</w:t>
      </w:r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н.р</w:t>
      </w:r>
      <w:proofErr w:type="spellEnd"/>
      <w:r w:rsidRPr="003741E2">
        <w:rPr>
          <w:sz w:val="26"/>
          <w:szCs w:val="26"/>
        </w:rPr>
        <w:t xml:space="preserve">. </w:t>
      </w:r>
      <w:proofErr w:type="spellStart"/>
      <w:r w:rsidRPr="003741E2">
        <w:rPr>
          <w:sz w:val="26"/>
          <w:szCs w:val="26"/>
        </w:rPr>
        <w:t>тощо</w:t>
      </w:r>
      <w:proofErr w:type="spellEnd"/>
      <w:r w:rsidRPr="003741E2">
        <w:rPr>
          <w:sz w:val="26"/>
          <w:szCs w:val="26"/>
        </w:rPr>
        <w:t>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</w:rPr>
      </w:pPr>
      <w:r w:rsidRPr="003741E2">
        <w:rPr>
          <w:sz w:val="26"/>
          <w:szCs w:val="26"/>
        </w:rPr>
        <w:t xml:space="preserve">Члени </w:t>
      </w:r>
      <w:proofErr w:type="spellStart"/>
      <w:r w:rsidRPr="003741E2">
        <w:rPr>
          <w:sz w:val="26"/>
          <w:szCs w:val="26"/>
        </w:rPr>
        <w:t>методичної</w:t>
      </w:r>
      <w:proofErr w:type="spellEnd"/>
      <w:r w:rsidRPr="003741E2">
        <w:rPr>
          <w:sz w:val="26"/>
          <w:szCs w:val="26"/>
        </w:rPr>
        <w:t xml:space="preserve"> ради брали участь у </w:t>
      </w: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ідготовці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проведенні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педагогічних</w:t>
      </w:r>
      <w:proofErr w:type="spellEnd"/>
      <w:r w:rsidRPr="003741E2">
        <w:rPr>
          <w:sz w:val="26"/>
          <w:szCs w:val="26"/>
        </w:rPr>
        <w:t xml:space="preserve"> рад. </w:t>
      </w:r>
      <w:proofErr w:type="spellStart"/>
      <w:r w:rsidRPr="003741E2">
        <w:rPr>
          <w:sz w:val="26"/>
          <w:szCs w:val="26"/>
        </w:rPr>
        <w:t>Методичний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кабінет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забезпечував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науково-методичне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інформування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педагогів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</w:t>
      </w:r>
      <w:proofErr w:type="spellEnd"/>
      <w:r w:rsidRPr="003741E2">
        <w:rPr>
          <w:sz w:val="26"/>
          <w:szCs w:val="26"/>
        </w:rPr>
        <w:t xml:space="preserve"> час </w:t>
      </w:r>
      <w:proofErr w:type="spellStart"/>
      <w:r w:rsidRPr="003741E2">
        <w:rPr>
          <w:sz w:val="26"/>
          <w:szCs w:val="26"/>
        </w:rPr>
        <w:t>проведення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різноманітних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загальношкільних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заходів</w:t>
      </w:r>
      <w:proofErr w:type="spellEnd"/>
      <w:r w:rsidRPr="003741E2">
        <w:rPr>
          <w:sz w:val="26"/>
          <w:szCs w:val="26"/>
        </w:rPr>
        <w:t xml:space="preserve">. На </w:t>
      </w:r>
      <w:proofErr w:type="spellStart"/>
      <w:r w:rsidRPr="003741E2">
        <w:rPr>
          <w:sz w:val="26"/>
          <w:szCs w:val="26"/>
        </w:rPr>
        <w:t>базі</w:t>
      </w:r>
      <w:proofErr w:type="spellEnd"/>
      <w:r w:rsidRPr="003741E2">
        <w:rPr>
          <w:sz w:val="26"/>
          <w:szCs w:val="26"/>
        </w:rPr>
        <w:t xml:space="preserve"> методичного </w:t>
      </w:r>
      <w:proofErr w:type="spellStart"/>
      <w:r w:rsidRPr="003741E2">
        <w:rPr>
          <w:sz w:val="26"/>
          <w:szCs w:val="26"/>
        </w:rPr>
        <w:t>кабінету</w:t>
      </w:r>
      <w:proofErr w:type="spellEnd"/>
      <w:r w:rsidRPr="003741E2">
        <w:rPr>
          <w:sz w:val="26"/>
          <w:szCs w:val="26"/>
        </w:rPr>
        <w:t xml:space="preserve"> проходили </w:t>
      </w:r>
      <w:proofErr w:type="spellStart"/>
      <w:r w:rsidRPr="003741E2">
        <w:rPr>
          <w:sz w:val="26"/>
          <w:szCs w:val="26"/>
        </w:rPr>
        <w:t>засідання</w:t>
      </w:r>
      <w:proofErr w:type="spellEnd"/>
      <w:r w:rsidRPr="003741E2">
        <w:rPr>
          <w:sz w:val="26"/>
          <w:szCs w:val="26"/>
        </w:rPr>
        <w:t xml:space="preserve">  </w:t>
      </w:r>
      <w:proofErr w:type="spellStart"/>
      <w:r w:rsidRPr="003741E2">
        <w:rPr>
          <w:sz w:val="26"/>
          <w:szCs w:val="26"/>
        </w:rPr>
        <w:t>молодих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спеціалістів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було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організовано</w:t>
      </w:r>
      <w:proofErr w:type="spellEnd"/>
      <w:r w:rsidRPr="003741E2">
        <w:rPr>
          <w:sz w:val="26"/>
          <w:szCs w:val="26"/>
        </w:rPr>
        <w:t xml:space="preserve"> роботу </w:t>
      </w:r>
      <w:proofErr w:type="spellStart"/>
      <w:r w:rsidRPr="003741E2">
        <w:rPr>
          <w:sz w:val="26"/>
          <w:szCs w:val="26"/>
        </w:rPr>
        <w:t>шкільної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атестаційної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комісії</w:t>
      </w:r>
      <w:proofErr w:type="spellEnd"/>
      <w:r w:rsidRPr="003741E2">
        <w:rPr>
          <w:sz w:val="26"/>
          <w:szCs w:val="26"/>
        </w:rPr>
        <w:t>. Протягом 201</w:t>
      </w:r>
      <w:r w:rsidR="007640AC" w:rsidRPr="003741E2">
        <w:rPr>
          <w:sz w:val="26"/>
          <w:szCs w:val="26"/>
          <w:lang w:val="uk-UA"/>
        </w:rPr>
        <w:t>8-</w:t>
      </w:r>
      <w:r w:rsidRPr="003741E2">
        <w:rPr>
          <w:sz w:val="26"/>
          <w:szCs w:val="26"/>
        </w:rPr>
        <w:t>201</w:t>
      </w:r>
      <w:r w:rsidR="007640AC" w:rsidRPr="003741E2">
        <w:rPr>
          <w:sz w:val="26"/>
          <w:szCs w:val="26"/>
          <w:lang w:val="uk-UA"/>
        </w:rPr>
        <w:t>9</w:t>
      </w:r>
      <w:r w:rsidRPr="003741E2">
        <w:rPr>
          <w:sz w:val="26"/>
          <w:szCs w:val="26"/>
        </w:rPr>
        <w:t xml:space="preserve"> н. р. </w:t>
      </w:r>
      <w:proofErr w:type="spellStart"/>
      <w:r w:rsidRPr="003741E2">
        <w:rPr>
          <w:sz w:val="26"/>
          <w:szCs w:val="26"/>
        </w:rPr>
        <w:t>було</w:t>
      </w:r>
      <w:proofErr w:type="spellEnd"/>
      <w:r w:rsidRPr="003741E2">
        <w:rPr>
          <w:sz w:val="26"/>
          <w:szCs w:val="26"/>
        </w:rPr>
        <w:t xml:space="preserve"> проведено </w:t>
      </w:r>
      <w:r w:rsidRPr="003741E2">
        <w:rPr>
          <w:sz w:val="26"/>
          <w:szCs w:val="26"/>
          <w:lang w:val="uk-UA"/>
        </w:rPr>
        <w:t>з</w:t>
      </w:r>
      <w:proofErr w:type="spellStart"/>
      <w:r w:rsidRPr="003741E2">
        <w:rPr>
          <w:sz w:val="26"/>
          <w:szCs w:val="26"/>
        </w:rPr>
        <w:t>асідання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шкільних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кафедр, </w:t>
      </w:r>
      <w:proofErr w:type="spellStart"/>
      <w:r w:rsidRPr="003741E2">
        <w:rPr>
          <w:sz w:val="26"/>
          <w:szCs w:val="26"/>
        </w:rPr>
        <w:t>творчих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груп</w:t>
      </w:r>
      <w:proofErr w:type="spellEnd"/>
      <w:r w:rsidRPr="003741E2">
        <w:rPr>
          <w:sz w:val="26"/>
          <w:szCs w:val="26"/>
        </w:rPr>
        <w:t xml:space="preserve">, фокус </w:t>
      </w:r>
      <w:proofErr w:type="spellStart"/>
      <w:r w:rsidRPr="003741E2">
        <w:rPr>
          <w:sz w:val="26"/>
          <w:szCs w:val="26"/>
        </w:rPr>
        <w:t>груп</w:t>
      </w:r>
      <w:proofErr w:type="spellEnd"/>
      <w:r w:rsidRPr="003741E2">
        <w:rPr>
          <w:sz w:val="26"/>
          <w:szCs w:val="26"/>
        </w:rPr>
        <w:t xml:space="preserve">. </w:t>
      </w:r>
      <w:proofErr w:type="gramStart"/>
      <w:r w:rsidRPr="003741E2">
        <w:rPr>
          <w:sz w:val="26"/>
          <w:szCs w:val="26"/>
        </w:rPr>
        <w:t>З</w:t>
      </w:r>
      <w:proofErr w:type="gramEnd"/>
      <w:r w:rsidRPr="003741E2">
        <w:rPr>
          <w:sz w:val="26"/>
          <w:szCs w:val="26"/>
        </w:rPr>
        <w:t xml:space="preserve"> боку методичного </w:t>
      </w:r>
      <w:proofErr w:type="spellStart"/>
      <w:r w:rsidRPr="003741E2">
        <w:rPr>
          <w:sz w:val="26"/>
          <w:szCs w:val="26"/>
        </w:rPr>
        <w:t>кабінету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надавалася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допомога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вчителям</w:t>
      </w:r>
      <w:proofErr w:type="spellEnd"/>
      <w:r w:rsidRPr="003741E2">
        <w:rPr>
          <w:sz w:val="26"/>
          <w:szCs w:val="26"/>
        </w:rPr>
        <w:t xml:space="preserve">, які </w:t>
      </w:r>
      <w:proofErr w:type="spellStart"/>
      <w:r w:rsidRPr="003741E2">
        <w:rPr>
          <w:sz w:val="26"/>
          <w:szCs w:val="26"/>
        </w:rPr>
        <w:t>навчалися</w:t>
      </w:r>
      <w:proofErr w:type="spellEnd"/>
      <w:r w:rsidRPr="003741E2">
        <w:rPr>
          <w:sz w:val="26"/>
          <w:szCs w:val="26"/>
        </w:rPr>
        <w:t xml:space="preserve"> на курсах </w:t>
      </w:r>
      <w:proofErr w:type="spellStart"/>
      <w:r w:rsidRPr="003741E2">
        <w:rPr>
          <w:sz w:val="26"/>
          <w:szCs w:val="26"/>
        </w:rPr>
        <w:t>підвищення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кваліфікації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проводилося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індивідуальне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консультування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педагогів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було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організовано</w:t>
      </w:r>
      <w:proofErr w:type="spellEnd"/>
      <w:r w:rsidRPr="003741E2">
        <w:rPr>
          <w:sz w:val="26"/>
          <w:szCs w:val="26"/>
        </w:rPr>
        <w:t xml:space="preserve"> роботу 5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кафедр та </w:t>
      </w:r>
      <w:proofErr w:type="spellStart"/>
      <w:r w:rsidRPr="003741E2">
        <w:rPr>
          <w:sz w:val="26"/>
          <w:szCs w:val="26"/>
        </w:rPr>
        <w:t>кафедри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виховної</w:t>
      </w:r>
      <w:proofErr w:type="spellEnd"/>
      <w:r w:rsidRPr="003741E2">
        <w:rPr>
          <w:sz w:val="26"/>
          <w:szCs w:val="26"/>
        </w:rPr>
        <w:t xml:space="preserve"> роботи, </w:t>
      </w:r>
      <w:proofErr w:type="spellStart"/>
      <w:r w:rsidRPr="003741E2">
        <w:rPr>
          <w:sz w:val="26"/>
          <w:szCs w:val="26"/>
        </w:rPr>
        <w:t>діяльність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яких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ґрунтується</w:t>
      </w:r>
      <w:proofErr w:type="spellEnd"/>
      <w:r w:rsidRPr="003741E2">
        <w:rPr>
          <w:sz w:val="26"/>
          <w:szCs w:val="26"/>
        </w:rPr>
        <w:t xml:space="preserve"> на </w:t>
      </w:r>
      <w:proofErr w:type="spellStart"/>
      <w:r w:rsidRPr="003741E2">
        <w:rPr>
          <w:sz w:val="26"/>
          <w:szCs w:val="26"/>
        </w:rPr>
        <w:t>високій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зацікавленості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вчителів</w:t>
      </w:r>
      <w:proofErr w:type="spellEnd"/>
      <w:r w:rsidRPr="003741E2">
        <w:rPr>
          <w:sz w:val="26"/>
          <w:szCs w:val="26"/>
        </w:rPr>
        <w:t xml:space="preserve"> у </w:t>
      </w:r>
      <w:proofErr w:type="spellStart"/>
      <w:r w:rsidRPr="003741E2">
        <w:rPr>
          <w:sz w:val="26"/>
          <w:szCs w:val="26"/>
        </w:rPr>
        <w:t>роботі</w:t>
      </w:r>
      <w:proofErr w:type="spellEnd"/>
      <w:r w:rsidRPr="003741E2">
        <w:rPr>
          <w:sz w:val="26"/>
          <w:szCs w:val="26"/>
        </w:rPr>
        <w:t xml:space="preserve"> над </w:t>
      </w:r>
      <w:proofErr w:type="spellStart"/>
      <w:r w:rsidRPr="003741E2">
        <w:rPr>
          <w:sz w:val="26"/>
          <w:szCs w:val="26"/>
        </w:rPr>
        <w:t>актуальними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питаннями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системи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освіти</w:t>
      </w:r>
      <w:proofErr w:type="spellEnd"/>
      <w:r w:rsidRPr="003741E2">
        <w:rPr>
          <w:sz w:val="26"/>
          <w:szCs w:val="26"/>
        </w:rPr>
        <w:t xml:space="preserve"> в </w:t>
      </w:r>
      <w:proofErr w:type="spellStart"/>
      <w:r w:rsidRPr="003741E2">
        <w:rPr>
          <w:sz w:val="26"/>
          <w:szCs w:val="26"/>
        </w:rPr>
        <w:t>Україні</w:t>
      </w:r>
      <w:proofErr w:type="spellEnd"/>
      <w:r w:rsidRPr="003741E2">
        <w:rPr>
          <w:sz w:val="26"/>
          <w:szCs w:val="26"/>
        </w:rPr>
        <w:t xml:space="preserve">. Робота </w:t>
      </w:r>
      <w:proofErr w:type="spellStart"/>
      <w:r w:rsidRPr="003741E2">
        <w:rPr>
          <w:sz w:val="26"/>
          <w:szCs w:val="26"/>
        </w:rPr>
        <w:t>шкільних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кафедр </w:t>
      </w:r>
      <w:proofErr w:type="spellStart"/>
      <w:r w:rsidRPr="003741E2">
        <w:rPr>
          <w:sz w:val="26"/>
          <w:szCs w:val="26"/>
        </w:rPr>
        <w:t>була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спрямована</w:t>
      </w:r>
      <w:proofErr w:type="spellEnd"/>
      <w:r w:rsidRPr="003741E2">
        <w:rPr>
          <w:sz w:val="26"/>
          <w:szCs w:val="26"/>
        </w:rPr>
        <w:t xml:space="preserve"> на </w:t>
      </w:r>
      <w:proofErr w:type="spellStart"/>
      <w:r w:rsidRPr="003741E2">
        <w:rPr>
          <w:sz w:val="26"/>
          <w:szCs w:val="26"/>
        </w:rPr>
        <w:t>удосконалення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методичної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ідготовки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фахової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майстерності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вчителя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удосконалення</w:t>
      </w:r>
      <w:proofErr w:type="spellEnd"/>
      <w:r w:rsidRPr="003741E2">
        <w:rPr>
          <w:sz w:val="26"/>
          <w:szCs w:val="26"/>
        </w:rPr>
        <w:t xml:space="preserve"> методики </w:t>
      </w:r>
      <w:proofErr w:type="spellStart"/>
      <w:r w:rsidRPr="003741E2">
        <w:rPr>
          <w:sz w:val="26"/>
          <w:szCs w:val="26"/>
        </w:rPr>
        <w:t>проведення</w:t>
      </w:r>
      <w:proofErr w:type="spellEnd"/>
      <w:r w:rsidRPr="003741E2">
        <w:rPr>
          <w:sz w:val="26"/>
          <w:szCs w:val="26"/>
        </w:rPr>
        <w:t xml:space="preserve"> уроку. Були </w:t>
      </w:r>
      <w:proofErr w:type="spellStart"/>
      <w:r w:rsidRPr="003741E2">
        <w:rPr>
          <w:sz w:val="26"/>
          <w:szCs w:val="26"/>
        </w:rPr>
        <w:t>проведені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заплановані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засідання</w:t>
      </w:r>
      <w:proofErr w:type="spellEnd"/>
      <w:r w:rsidRPr="003741E2">
        <w:rPr>
          <w:sz w:val="26"/>
          <w:szCs w:val="26"/>
        </w:rPr>
        <w:t xml:space="preserve">, на </w:t>
      </w:r>
      <w:proofErr w:type="spellStart"/>
      <w:r w:rsidRPr="003741E2">
        <w:rPr>
          <w:sz w:val="26"/>
          <w:szCs w:val="26"/>
        </w:rPr>
        <w:t>яких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обговорювалися</w:t>
      </w:r>
      <w:proofErr w:type="spellEnd"/>
      <w:r w:rsidRPr="003741E2">
        <w:rPr>
          <w:sz w:val="26"/>
          <w:szCs w:val="26"/>
        </w:rPr>
        <w:t xml:space="preserve"> як </w:t>
      </w:r>
      <w:proofErr w:type="spellStart"/>
      <w:r w:rsidRPr="003741E2">
        <w:rPr>
          <w:sz w:val="26"/>
          <w:szCs w:val="26"/>
        </w:rPr>
        <w:t>організаційні</w:t>
      </w:r>
      <w:proofErr w:type="spellEnd"/>
      <w:r w:rsidRPr="003741E2">
        <w:rPr>
          <w:sz w:val="26"/>
          <w:szCs w:val="26"/>
        </w:rPr>
        <w:t xml:space="preserve"> питання (</w:t>
      </w: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ідготовка</w:t>
      </w:r>
      <w:proofErr w:type="spellEnd"/>
      <w:r w:rsidRPr="003741E2">
        <w:rPr>
          <w:sz w:val="26"/>
          <w:szCs w:val="26"/>
        </w:rPr>
        <w:t xml:space="preserve"> і </w:t>
      </w:r>
      <w:proofErr w:type="spellStart"/>
      <w:r w:rsidRPr="003741E2">
        <w:rPr>
          <w:sz w:val="26"/>
          <w:szCs w:val="26"/>
        </w:rPr>
        <w:t>проведення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олімпіад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тижнів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проведення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контрольних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зрізів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lastRenderedPageBreak/>
        <w:t>затвердження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завдань</w:t>
      </w:r>
      <w:proofErr w:type="spellEnd"/>
      <w:r w:rsidRPr="003741E2">
        <w:rPr>
          <w:sz w:val="26"/>
          <w:szCs w:val="26"/>
        </w:rPr>
        <w:t xml:space="preserve"> для </w:t>
      </w:r>
      <w:proofErr w:type="spellStart"/>
      <w:r w:rsidRPr="003741E2">
        <w:rPr>
          <w:sz w:val="26"/>
          <w:szCs w:val="26"/>
        </w:rPr>
        <w:t>державної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підсумкової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атестації</w:t>
      </w:r>
      <w:proofErr w:type="spellEnd"/>
      <w:r w:rsidRPr="003741E2">
        <w:rPr>
          <w:sz w:val="26"/>
          <w:szCs w:val="26"/>
        </w:rPr>
        <w:t xml:space="preserve">), так і </w:t>
      </w:r>
      <w:proofErr w:type="spellStart"/>
      <w:r w:rsidRPr="003741E2">
        <w:rPr>
          <w:sz w:val="26"/>
          <w:szCs w:val="26"/>
        </w:rPr>
        <w:t>науково-методичні</w:t>
      </w:r>
      <w:proofErr w:type="spellEnd"/>
      <w:r w:rsidRPr="003741E2">
        <w:rPr>
          <w:sz w:val="26"/>
          <w:szCs w:val="26"/>
        </w:rPr>
        <w:t xml:space="preserve"> питання. Згідно з </w:t>
      </w:r>
      <w:proofErr w:type="spellStart"/>
      <w:proofErr w:type="gramStart"/>
      <w:r w:rsidRPr="003741E2">
        <w:rPr>
          <w:sz w:val="26"/>
          <w:szCs w:val="26"/>
        </w:rPr>
        <w:t>р</w:t>
      </w:r>
      <w:proofErr w:type="gramEnd"/>
      <w:r w:rsidRPr="003741E2">
        <w:rPr>
          <w:sz w:val="26"/>
          <w:szCs w:val="26"/>
        </w:rPr>
        <w:t>ічним</w:t>
      </w:r>
      <w:proofErr w:type="spellEnd"/>
      <w:r w:rsidRPr="003741E2">
        <w:rPr>
          <w:sz w:val="26"/>
          <w:szCs w:val="26"/>
        </w:rPr>
        <w:t xml:space="preserve"> планом роботи </w:t>
      </w:r>
      <w:proofErr w:type="spellStart"/>
      <w:r w:rsidRPr="003741E2">
        <w:rPr>
          <w:sz w:val="26"/>
          <w:szCs w:val="26"/>
        </w:rPr>
        <w:t>протягом</w:t>
      </w:r>
      <w:proofErr w:type="spellEnd"/>
      <w:r w:rsidRPr="003741E2">
        <w:rPr>
          <w:sz w:val="26"/>
          <w:szCs w:val="26"/>
        </w:rPr>
        <w:t xml:space="preserve"> року проведено 7 </w:t>
      </w:r>
      <w:proofErr w:type="spellStart"/>
      <w:r w:rsidRPr="003741E2">
        <w:rPr>
          <w:sz w:val="26"/>
          <w:szCs w:val="26"/>
        </w:rPr>
        <w:t>предметних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тижнів</w:t>
      </w:r>
      <w:proofErr w:type="spellEnd"/>
      <w:r w:rsidRPr="003741E2">
        <w:rPr>
          <w:sz w:val="26"/>
          <w:szCs w:val="26"/>
        </w:rPr>
        <w:t xml:space="preserve">, 2 </w:t>
      </w:r>
      <w:proofErr w:type="spellStart"/>
      <w:r w:rsidRPr="003741E2">
        <w:rPr>
          <w:sz w:val="26"/>
          <w:szCs w:val="26"/>
        </w:rPr>
        <w:t>декади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педмайстерності</w:t>
      </w:r>
      <w:proofErr w:type="spellEnd"/>
      <w:r w:rsidRPr="003741E2">
        <w:rPr>
          <w:sz w:val="26"/>
          <w:szCs w:val="26"/>
        </w:rPr>
        <w:t xml:space="preserve"> та декада молодого педагога.</w:t>
      </w:r>
    </w:p>
    <w:p w:rsidR="007640AC" w:rsidRPr="003741E2" w:rsidRDefault="00B1539F" w:rsidP="003741E2">
      <w:pPr>
        <w:spacing w:line="360" w:lineRule="auto"/>
        <w:jc w:val="both"/>
        <w:rPr>
          <w:color w:val="000000" w:themeColor="text1"/>
          <w:sz w:val="26"/>
          <w:szCs w:val="26"/>
          <w:lang w:val="uk-UA"/>
        </w:rPr>
      </w:pPr>
      <w:r w:rsidRPr="003741E2">
        <w:rPr>
          <w:color w:val="000000" w:themeColor="text1"/>
          <w:sz w:val="26"/>
          <w:szCs w:val="26"/>
          <w:lang w:val="uk-UA"/>
        </w:rPr>
        <w:t xml:space="preserve">      Науково-методичні наради, педради, «круглі столи», педагогічні консиліуми, нестандартні форми організації методичної роботи, семінари-тренінги, майстер-класи сприяли підвищенню фахової майстерності вчителів, урізноманітненню форм і методів навчання і виховання. </w:t>
      </w:r>
      <w:r w:rsidR="007640AC" w:rsidRPr="003741E2">
        <w:rPr>
          <w:color w:val="000000" w:themeColor="text1"/>
          <w:sz w:val="26"/>
          <w:szCs w:val="26"/>
          <w:lang w:val="uk-UA"/>
        </w:rPr>
        <w:t>У цьому навчальному році на базі школи було проведено три засідання авторської студії Самарської М.В. «Психолого-педагогічний супровід неповнолітніх з груп соціального розвитку. Соціально-педагогічний патронаж – ефективний метод профілактики девіантної поведінки школярів».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>За навчальний рік згідно з річним планом було проведено 7 педрад, 9 нарад при директорові, де було розглянуто близько 123 питання роботи школи, перевірено викладання всіх запланованих предметів.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       </w:t>
      </w:r>
      <w:r w:rsidRPr="003741E2">
        <w:rPr>
          <w:color w:val="000000" w:themeColor="text1"/>
          <w:sz w:val="26"/>
          <w:szCs w:val="26"/>
          <w:lang w:val="uk-UA"/>
        </w:rPr>
        <w:t>Систематичною є робота вчителів, які атестуються: сплановані і проведені засідання атестаційної комісії, проведена відповідна робота з вчителями, проведено відкриті уроки та позакласні заходи</w:t>
      </w:r>
      <w:r w:rsidRPr="003741E2">
        <w:rPr>
          <w:sz w:val="26"/>
          <w:szCs w:val="26"/>
          <w:lang w:val="uk-UA"/>
        </w:rPr>
        <w:t>. На кінець 201</w:t>
      </w:r>
      <w:r w:rsidR="007640AC" w:rsidRPr="003741E2">
        <w:rPr>
          <w:sz w:val="26"/>
          <w:szCs w:val="26"/>
          <w:lang w:val="uk-UA"/>
        </w:rPr>
        <w:t>8 -</w:t>
      </w:r>
      <w:r w:rsidRPr="003741E2">
        <w:rPr>
          <w:sz w:val="26"/>
          <w:szCs w:val="26"/>
          <w:lang w:val="uk-UA"/>
        </w:rPr>
        <w:t>201</w:t>
      </w:r>
      <w:r w:rsidR="007640AC" w:rsidRPr="003741E2">
        <w:rPr>
          <w:sz w:val="26"/>
          <w:szCs w:val="26"/>
          <w:lang w:val="uk-UA"/>
        </w:rPr>
        <w:t>9</w:t>
      </w:r>
      <w:r w:rsidRPr="003741E2">
        <w:rPr>
          <w:sz w:val="26"/>
          <w:szCs w:val="26"/>
          <w:lang w:val="uk-UA"/>
        </w:rPr>
        <w:t xml:space="preserve"> </w:t>
      </w:r>
      <w:proofErr w:type="spellStart"/>
      <w:r w:rsidRPr="003741E2">
        <w:rPr>
          <w:sz w:val="26"/>
          <w:szCs w:val="26"/>
          <w:lang w:val="uk-UA"/>
        </w:rPr>
        <w:t>н.р</w:t>
      </w:r>
      <w:proofErr w:type="spellEnd"/>
      <w:r w:rsidRPr="003741E2">
        <w:rPr>
          <w:sz w:val="26"/>
          <w:szCs w:val="26"/>
          <w:lang w:val="uk-UA"/>
        </w:rPr>
        <w:t xml:space="preserve">. 5 педагогів школи пройшли </w:t>
      </w:r>
      <w:r w:rsidR="007640AC" w:rsidRPr="003741E2">
        <w:rPr>
          <w:sz w:val="26"/>
          <w:szCs w:val="26"/>
          <w:lang w:val="uk-UA"/>
        </w:rPr>
        <w:t>курси підвищення кваліфікації, 10</w:t>
      </w:r>
      <w:r w:rsidRPr="003741E2">
        <w:rPr>
          <w:sz w:val="26"/>
          <w:szCs w:val="26"/>
          <w:lang w:val="uk-UA"/>
        </w:rPr>
        <w:t xml:space="preserve"> педагогічних праців</w:t>
      </w:r>
      <w:r w:rsidR="007640AC" w:rsidRPr="003741E2">
        <w:rPr>
          <w:sz w:val="26"/>
          <w:szCs w:val="26"/>
          <w:lang w:val="uk-UA"/>
        </w:rPr>
        <w:t>ників пройшли атестацію. З них 2</w:t>
      </w:r>
      <w:r w:rsidRPr="003741E2">
        <w:rPr>
          <w:sz w:val="26"/>
          <w:szCs w:val="26"/>
          <w:lang w:val="uk-UA"/>
        </w:rPr>
        <w:t xml:space="preserve"> – підтверджена кваліфікаційна категорія</w:t>
      </w:r>
      <w:r w:rsidR="007640AC" w:rsidRPr="003741E2">
        <w:rPr>
          <w:sz w:val="26"/>
          <w:szCs w:val="26"/>
          <w:lang w:val="uk-UA"/>
        </w:rPr>
        <w:t xml:space="preserve"> «спеціаліст вищої категорії»,</w:t>
      </w:r>
      <w:r w:rsidR="002840D8" w:rsidRPr="003741E2">
        <w:rPr>
          <w:sz w:val="26"/>
          <w:szCs w:val="26"/>
          <w:lang w:val="uk-UA"/>
        </w:rPr>
        <w:t xml:space="preserve"> 1 – підтверджено педагогічне звання «учитель-методист», 2</w:t>
      </w:r>
      <w:r w:rsidR="007640AC" w:rsidRPr="003741E2">
        <w:rPr>
          <w:sz w:val="26"/>
          <w:szCs w:val="26"/>
          <w:lang w:val="uk-UA"/>
        </w:rPr>
        <w:t xml:space="preserve"> – підтверджена кваліфікаційна категорія «спеціаліст ІІ категорії», 2</w:t>
      </w:r>
      <w:r w:rsidRPr="003741E2">
        <w:rPr>
          <w:sz w:val="26"/>
          <w:szCs w:val="26"/>
          <w:lang w:val="uk-UA"/>
        </w:rPr>
        <w:t xml:space="preserve"> – підтверджена кваліфікаційна категорія «спеціаліст </w:t>
      </w:r>
      <w:r w:rsidR="007640AC" w:rsidRPr="003741E2">
        <w:rPr>
          <w:sz w:val="26"/>
          <w:szCs w:val="26"/>
          <w:lang w:val="uk-UA"/>
        </w:rPr>
        <w:t>11 розряду</w:t>
      </w:r>
      <w:r w:rsidRPr="003741E2">
        <w:rPr>
          <w:sz w:val="26"/>
          <w:szCs w:val="26"/>
          <w:lang w:val="uk-UA"/>
        </w:rPr>
        <w:t>», 2 – присвоєна кваліфікаційна катег</w:t>
      </w:r>
      <w:r w:rsidR="007640AC" w:rsidRPr="003741E2">
        <w:rPr>
          <w:sz w:val="26"/>
          <w:szCs w:val="26"/>
          <w:lang w:val="uk-UA"/>
        </w:rPr>
        <w:t xml:space="preserve">орія «спеціаліст І категорії»,  </w:t>
      </w:r>
      <w:r w:rsidR="002840D8" w:rsidRPr="003741E2">
        <w:rPr>
          <w:sz w:val="26"/>
          <w:szCs w:val="26"/>
          <w:lang w:val="uk-UA"/>
        </w:rPr>
        <w:t xml:space="preserve">3- присвоєна кваліфікаційна категорія «спеціаліст ІІ категорії» </w:t>
      </w:r>
      <w:r w:rsidR="007640AC" w:rsidRPr="003741E2">
        <w:rPr>
          <w:sz w:val="26"/>
          <w:szCs w:val="26"/>
          <w:lang w:val="uk-UA"/>
        </w:rPr>
        <w:t>2</w:t>
      </w:r>
      <w:r w:rsidRPr="003741E2">
        <w:rPr>
          <w:sz w:val="26"/>
          <w:szCs w:val="26"/>
          <w:lang w:val="uk-UA"/>
        </w:rPr>
        <w:t xml:space="preserve"> -</w:t>
      </w:r>
      <w:r w:rsidR="007640AC" w:rsidRPr="003741E2">
        <w:rPr>
          <w:sz w:val="26"/>
          <w:szCs w:val="26"/>
          <w:lang w:val="uk-UA"/>
        </w:rPr>
        <w:t xml:space="preserve"> </w:t>
      </w:r>
      <w:r w:rsidRPr="003741E2">
        <w:rPr>
          <w:sz w:val="26"/>
          <w:szCs w:val="26"/>
          <w:lang w:val="uk-UA"/>
        </w:rPr>
        <w:t>присвоєно педагог</w:t>
      </w:r>
      <w:r w:rsidR="002840D8" w:rsidRPr="003741E2">
        <w:rPr>
          <w:sz w:val="26"/>
          <w:szCs w:val="26"/>
          <w:lang w:val="uk-UA"/>
        </w:rPr>
        <w:t>ічне звання «старший учитель». У</w:t>
      </w:r>
      <w:r w:rsidRPr="003741E2">
        <w:rPr>
          <w:sz w:val="26"/>
          <w:szCs w:val="26"/>
          <w:lang w:val="uk-UA"/>
        </w:rPr>
        <w:t xml:space="preserve"> ході атестації було проведено відкриті уроки вчителів, які атестувалися, під час яких педагоги демонстрували свої надбання, ділилися досвідом роботи з колегами.</w:t>
      </w:r>
    </w:p>
    <w:p w:rsidR="002840D8" w:rsidRPr="003741E2" w:rsidRDefault="002840D8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color w:val="212121"/>
          <w:sz w:val="26"/>
          <w:szCs w:val="26"/>
          <w:lang w:val="uk-UA"/>
        </w:rPr>
        <w:t xml:space="preserve">      </w:t>
      </w:r>
      <w:r w:rsidRPr="003741E2">
        <w:rPr>
          <w:sz w:val="26"/>
          <w:szCs w:val="26"/>
          <w:lang w:val="uk-UA"/>
        </w:rPr>
        <w:t>Найважливішою індивідуальною формою науково-методичної роботи є самоосвіта педагогів. До найважливіших завдань самостійної роботи учителів відносились: вивчення нових програм і підручників, аналіз їхніх дидактичних та методичних особливостей; самостійне засвоєння нових технологій освітнього процесу; оволодіння методологією і методикою педагогічного дослідження; активна участь у роботі науково-методичних семінарів і методичних об'єднань, різних творчих груп; підготовка методичних розробок; систематичне вивчення передового педагогічного досвіду</w:t>
      </w:r>
      <w:r w:rsidRPr="003741E2">
        <w:rPr>
          <w:color w:val="212121"/>
          <w:sz w:val="26"/>
          <w:szCs w:val="26"/>
          <w:lang w:val="uk-UA"/>
        </w:rPr>
        <w:t>.</w:t>
      </w:r>
    </w:p>
    <w:p w:rsidR="00B1539F" w:rsidRPr="003741E2" w:rsidRDefault="00B1539F" w:rsidP="003741E2">
      <w:pPr>
        <w:spacing w:line="360" w:lineRule="auto"/>
        <w:jc w:val="both"/>
        <w:rPr>
          <w:sz w:val="26"/>
          <w:szCs w:val="26"/>
          <w:lang w:val="uk-UA"/>
        </w:rPr>
      </w:pPr>
      <w:r w:rsidRPr="003741E2">
        <w:rPr>
          <w:sz w:val="26"/>
          <w:szCs w:val="26"/>
          <w:lang w:val="uk-UA"/>
        </w:rPr>
        <w:t xml:space="preserve">       У школі впроваджено профільне навчання, яке здійснюється на основі Концепції </w:t>
      </w:r>
      <w:r w:rsidRPr="003741E2">
        <w:rPr>
          <w:sz w:val="26"/>
          <w:szCs w:val="26"/>
          <w:lang w:val="uk-UA"/>
        </w:rPr>
        <w:lastRenderedPageBreak/>
        <w:t xml:space="preserve">профільного навчання в старшій школі, затвердженої наказом Міністерства освіти і науки України 21.10.2013 р. № 1456, яка розроблена на виконання Закону України </w:t>
      </w:r>
      <w:r w:rsidRPr="003741E2">
        <w:rPr>
          <w:sz w:val="26"/>
          <w:szCs w:val="26"/>
          <w:shd w:val="clear" w:color="auto" w:fill="FFFFFF"/>
          <w:lang w:val="uk-UA"/>
        </w:rPr>
        <w:t>«Про освіту»;</w:t>
      </w:r>
      <w:r w:rsidRPr="003741E2">
        <w:rPr>
          <w:sz w:val="26"/>
          <w:szCs w:val="26"/>
          <w:lang w:val="uk-UA"/>
        </w:rPr>
        <w:t xml:space="preserve"> </w:t>
      </w:r>
      <w:r w:rsidRPr="003741E2">
        <w:rPr>
          <w:sz w:val="26"/>
          <w:szCs w:val="26"/>
          <w:shd w:val="clear" w:color="auto" w:fill="FFFFFF"/>
          <w:lang w:val="uk-UA"/>
        </w:rPr>
        <w:t xml:space="preserve">Закону України </w:t>
      </w:r>
      <w:r w:rsidRPr="003741E2">
        <w:rPr>
          <w:sz w:val="26"/>
          <w:szCs w:val="26"/>
          <w:lang w:val="uk-UA"/>
        </w:rPr>
        <w:t xml:space="preserve">«Про загальну середню освіту», Постанови Кабінету Міністрів України від 23.11.2011 р. № 1392 ««Про затвердження Державного стандарту базової і повної загальної середньої освіти», ґрунтується на основних положеннях Концепції загальної середньої освіти, спрямована на реалізацію </w:t>
      </w:r>
      <w:r w:rsidRPr="003741E2">
        <w:rPr>
          <w:bCs/>
          <w:sz w:val="26"/>
          <w:szCs w:val="26"/>
          <w:lang w:val="uk-UA"/>
        </w:rPr>
        <w:t>Національної стратегії розвитку освіти в Україні на період до 2021 року, затвердженої Указом Президента України від 25.06.2013 № 344</w:t>
      </w:r>
      <w:r w:rsidRPr="003741E2">
        <w:rPr>
          <w:sz w:val="26"/>
          <w:szCs w:val="26"/>
        </w:rPr>
        <w:t>.</w:t>
      </w:r>
      <w:r w:rsidRPr="003741E2">
        <w:rPr>
          <w:sz w:val="26"/>
          <w:szCs w:val="26"/>
          <w:lang w:val="uk-UA"/>
        </w:rPr>
        <w:t xml:space="preserve"> </w:t>
      </w:r>
      <w:proofErr w:type="spellStart"/>
      <w:r w:rsidRPr="003741E2">
        <w:rPr>
          <w:sz w:val="26"/>
          <w:szCs w:val="26"/>
          <w:lang w:val="uk-UA"/>
        </w:rPr>
        <w:t>Профільність</w:t>
      </w:r>
      <w:proofErr w:type="spellEnd"/>
      <w:r w:rsidRPr="003741E2">
        <w:rPr>
          <w:sz w:val="26"/>
          <w:szCs w:val="26"/>
          <w:lang w:val="uk-UA"/>
        </w:rPr>
        <w:t xml:space="preserve"> навчання забезпечується з урахуванням рівня навчальних досягнень учнів, які приходять до старшої школи, потенційних можливостей вчителя та наявності відповідної матеріально-технічної бази навчальних кабінетів.   </w:t>
      </w:r>
    </w:p>
    <w:p w:rsidR="00DA4134" w:rsidRPr="003741E2" w:rsidRDefault="00DA4134" w:rsidP="003741E2">
      <w:pPr>
        <w:spacing w:line="360" w:lineRule="auto"/>
        <w:jc w:val="both"/>
        <w:rPr>
          <w:sz w:val="26"/>
          <w:szCs w:val="26"/>
          <w:lang w:val="de-DE"/>
        </w:rPr>
      </w:pP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Шкільна дитяча організація «Райдуга»  є складовою частиною дитячої міської організації «Мрія». Робота організації протягом року була спрямована на реалізацію плану виховної роботи школи на 201</w:t>
      </w:r>
      <w:r w:rsidRPr="00DA4134">
        <w:rPr>
          <w:sz w:val="26"/>
          <w:szCs w:val="26"/>
        </w:rPr>
        <w:t>8</w:t>
      </w:r>
      <w:r w:rsidRPr="00DA4134">
        <w:rPr>
          <w:sz w:val="26"/>
          <w:szCs w:val="26"/>
          <w:lang w:val="uk-UA"/>
        </w:rPr>
        <w:t>-201</w:t>
      </w:r>
      <w:r w:rsidRPr="00DA4134">
        <w:rPr>
          <w:sz w:val="26"/>
          <w:szCs w:val="26"/>
        </w:rPr>
        <w:t>9</w:t>
      </w:r>
      <w:r w:rsidRPr="00DA4134">
        <w:rPr>
          <w:sz w:val="26"/>
          <w:szCs w:val="26"/>
          <w:lang w:val="uk-UA"/>
        </w:rPr>
        <w:t xml:space="preserve"> навчальний рік.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 xml:space="preserve"> </w:t>
      </w:r>
      <w:r w:rsidRPr="00DA4134">
        <w:rPr>
          <w:sz w:val="26"/>
          <w:szCs w:val="26"/>
          <w:lang w:val="uk-UA"/>
        </w:rPr>
        <w:t>Протягом року вирішувалися поставлені завдання: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Розвиток єдиної системи шкільного і класного учнівського самоврядування, розвиток творчої ініціативи.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 Формування і розвиток системи роботи з батьками та громадськістю.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Становлення та розвиток якостей особистості на основі моральних цінностей, спрямоване на формування активної життєвої позиції.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Розвиток творчої активності, виховання естетичної культури, формування екологічної культури школярів.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Створення умов для збереження здоров'я учнів, їх фізичного розвитку, прищеплення навичок безпечної життєдіяльності, виховання негативного ставлення до шкідливих звичок.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Виховання патріотизму, громадянської відповідальності, гідності, поваги до історії та культури своєї країни.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• Освоєння способів створення ситуацій гармонійного міжособистісної взаємодії.</w:t>
      </w:r>
    </w:p>
    <w:p w:rsidR="00DA4134" w:rsidRPr="00DA4134" w:rsidRDefault="00DA4134" w:rsidP="003741E2">
      <w:pPr>
        <w:widowControl/>
        <w:tabs>
          <w:tab w:val="left" w:pos="1320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• Розвиток загальної культури школярів через залучення до національної культури, звичаїв і традицій.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ab/>
        <w:t>Органи шкільного самоврядування будуються на двох рівнях: перший - учнівське самоврядування в класних колективах; другий - загальношкільне самоврядування «Райдуга».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lastRenderedPageBreak/>
        <w:t xml:space="preserve">Шкільне самоврядування реалізує свою діяльність через роботу 7 спілок: «Туризм та спорт», «Знання», «Прес-експрес», «Милосердя», «Дозвілля», «Вожатий», «Екологія».  Очолює учнівське самоврядування школи – лідер Анна </w:t>
      </w:r>
      <w:proofErr w:type="spellStart"/>
      <w:r w:rsidRPr="00DA4134">
        <w:rPr>
          <w:sz w:val="26"/>
          <w:szCs w:val="26"/>
          <w:lang w:val="uk-UA"/>
        </w:rPr>
        <w:t>Мотрич</w:t>
      </w:r>
      <w:proofErr w:type="spellEnd"/>
      <w:r w:rsidRPr="00DA4134">
        <w:rPr>
          <w:sz w:val="26"/>
          <w:szCs w:val="26"/>
          <w:lang w:val="uk-UA"/>
        </w:rPr>
        <w:t>.  Вищим керівним органом самоврядування є Рада Лідерів. Щомісяця проводились засідання Спілок,  на яких актив планував та аналізував свою роботу. Навчання активу допомагали учням розвивати навички володіння собою, вміння організувати справу, працювати в команді, вести дискусію; комунікативні вміння; адекватну самооцінку.</w:t>
      </w:r>
      <w:r w:rsidRPr="00DA4134">
        <w:rPr>
          <w:bCs/>
          <w:sz w:val="26"/>
          <w:szCs w:val="26"/>
          <w:lang w:val="uk-UA"/>
        </w:rPr>
        <w:t xml:space="preserve">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Члени спілки «Милосердя» взяли  на себе шефство над ветеранами війни, ветеранами труда,  інвалідами та вчителями-пенсіонерами. Протягом року спілка співпрацює з Червоним хрестом, організовує благодійні акції.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Так, у 2018-2019 навчальному році учнівське самоврядування дитячої організації «Райдуга» </w:t>
      </w:r>
      <w:proofErr w:type="spellStart"/>
      <w:r w:rsidRPr="00DA4134">
        <w:rPr>
          <w:sz w:val="26"/>
          <w:szCs w:val="26"/>
          <w:lang w:val="uk-UA"/>
        </w:rPr>
        <w:t>Білозерського</w:t>
      </w:r>
      <w:proofErr w:type="spellEnd"/>
      <w:r w:rsidRPr="00DA4134">
        <w:rPr>
          <w:sz w:val="26"/>
          <w:szCs w:val="26"/>
          <w:lang w:val="uk-UA"/>
        </w:rPr>
        <w:t xml:space="preserve"> закладу загальної середньої освіти № 18 продовжили реалізацію соціального проекту «Діти – дітям» та організацію в його рамках благодійних акцій, спрямованих на вирішення існуючих проблем у сфері життя важкохворих дітей, дітей-сиріт. </w:t>
      </w:r>
      <w:proofErr w:type="spellStart"/>
      <w:r w:rsidRPr="00DA4134">
        <w:rPr>
          <w:sz w:val="26"/>
          <w:szCs w:val="26"/>
        </w:rPr>
        <w:t>Втілюючи</w:t>
      </w:r>
      <w:proofErr w:type="spellEnd"/>
      <w:r w:rsidRPr="00DA4134">
        <w:rPr>
          <w:sz w:val="26"/>
          <w:szCs w:val="26"/>
        </w:rPr>
        <w:t xml:space="preserve"> в </w:t>
      </w:r>
      <w:proofErr w:type="spellStart"/>
      <w:r w:rsidRPr="00DA4134">
        <w:rPr>
          <w:sz w:val="26"/>
          <w:szCs w:val="26"/>
        </w:rPr>
        <w:t>життя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шляхетну</w:t>
      </w:r>
      <w:proofErr w:type="spellEnd"/>
      <w:r w:rsidRPr="00DA4134">
        <w:rPr>
          <w:sz w:val="26"/>
          <w:szCs w:val="26"/>
        </w:rPr>
        <w:t xml:space="preserve"> мету </w:t>
      </w:r>
      <w:proofErr w:type="spellStart"/>
      <w:r w:rsidRPr="00DA4134">
        <w:rPr>
          <w:sz w:val="26"/>
          <w:szCs w:val="26"/>
        </w:rPr>
        <w:t>допомоги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дітям</w:t>
      </w:r>
      <w:proofErr w:type="spellEnd"/>
      <w:r w:rsidRPr="00DA4134">
        <w:rPr>
          <w:sz w:val="26"/>
          <w:szCs w:val="26"/>
        </w:rPr>
        <w:t xml:space="preserve">, ми у нашу корзину </w:t>
      </w:r>
      <w:proofErr w:type="spellStart"/>
      <w:r w:rsidRPr="00DA4134">
        <w:rPr>
          <w:sz w:val="26"/>
          <w:szCs w:val="26"/>
        </w:rPr>
        <w:t>добрих</w:t>
      </w:r>
      <w:proofErr w:type="spellEnd"/>
      <w:r w:rsidRPr="00DA4134">
        <w:rPr>
          <w:sz w:val="26"/>
          <w:szCs w:val="26"/>
        </w:rPr>
        <w:t xml:space="preserve"> справ </w:t>
      </w:r>
      <w:proofErr w:type="spellStart"/>
      <w:r w:rsidRPr="00DA4134">
        <w:rPr>
          <w:sz w:val="26"/>
          <w:szCs w:val="26"/>
        </w:rPr>
        <w:t>поклали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багато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корисних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заході</w:t>
      </w:r>
      <w:proofErr w:type="gramStart"/>
      <w:r w:rsidRPr="00DA4134">
        <w:rPr>
          <w:sz w:val="26"/>
          <w:szCs w:val="26"/>
        </w:rPr>
        <w:t>в</w:t>
      </w:r>
      <w:proofErr w:type="spellEnd"/>
      <w:proofErr w:type="gramEnd"/>
      <w:r w:rsidRPr="00DA4134">
        <w:rPr>
          <w:sz w:val="26"/>
          <w:szCs w:val="26"/>
        </w:rPr>
        <w:t xml:space="preserve"> та </w:t>
      </w:r>
      <w:proofErr w:type="spellStart"/>
      <w:r w:rsidRPr="00DA4134">
        <w:rPr>
          <w:sz w:val="26"/>
          <w:szCs w:val="26"/>
        </w:rPr>
        <w:t>акцій</w:t>
      </w:r>
      <w:proofErr w:type="spellEnd"/>
      <w:r w:rsidRPr="00DA4134">
        <w:rPr>
          <w:sz w:val="26"/>
          <w:szCs w:val="26"/>
        </w:rPr>
        <w:t>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Найактивніші учасники проекту: Мироненко Олексій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proofErr w:type="spellStart"/>
      <w:r w:rsidRPr="00DA4134">
        <w:rPr>
          <w:sz w:val="26"/>
          <w:szCs w:val="26"/>
          <w:lang w:val="uk-UA"/>
        </w:rPr>
        <w:t>Мотрич</w:t>
      </w:r>
      <w:proofErr w:type="spellEnd"/>
      <w:r w:rsidRPr="00DA4134">
        <w:rPr>
          <w:sz w:val="26"/>
          <w:szCs w:val="26"/>
          <w:lang w:val="uk-UA"/>
        </w:rPr>
        <w:t xml:space="preserve"> Анна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Авраменко Софія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proofErr w:type="spellStart"/>
      <w:r w:rsidRPr="00DA4134">
        <w:rPr>
          <w:sz w:val="26"/>
          <w:szCs w:val="26"/>
          <w:lang w:val="uk-UA"/>
        </w:rPr>
        <w:t>Кузіна</w:t>
      </w:r>
      <w:proofErr w:type="spellEnd"/>
      <w:r w:rsidRPr="00DA4134">
        <w:rPr>
          <w:sz w:val="26"/>
          <w:szCs w:val="26"/>
          <w:lang w:val="uk-UA"/>
        </w:rPr>
        <w:t xml:space="preserve"> Дар’я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proofErr w:type="spellStart"/>
      <w:r w:rsidRPr="00DA4134">
        <w:rPr>
          <w:sz w:val="26"/>
          <w:szCs w:val="26"/>
          <w:lang w:val="uk-UA"/>
        </w:rPr>
        <w:t>Першке</w:t>
      </w:r>
      <w:proofErr w:type="spellEnd"/>
      <w:r w:rsidRPr="00DA4134">
        <w:rPr>
          <w:sz w:val="26"/>
          <w:szCs w:val="26"/>
          <w:lang w:val="uk-UA"/>
        </w:rPr>
        <w:t xml:space="preserve"> </w:t>
      </w:r>
      <w:proofErr w:type="spellStart"/>
      <w:r w:rsidRPr="00DA4134">
        <w:rPr>
          <w:sz w:val="26"/>
          <w:szCs w:val="26"/>
          <w:lang w:val="uk-UA"/>
        </w:rPr>
        <w:t>Крістіна</w:t>
      </w:r>
      <w:proofErr w:type="spellEnd"/>
      <w:r w:rsidRPr="00DA4134">
        <w:rPr>
          <w:sz w:val="26"/>
          <w:szCs w:val="26"/>
          <w:lang w:val="uk-UA"/>
        </w:rPr>
        <w:t xml:space="preserve">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Бодня Дмитро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 Іващенко Євгеній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Соколовський Олександр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r w:rsidRPr="00DA4134">
        <w:rPr>
          <w:sz w:val="26"/>
          <w:szCs w:val="26"/>
          <w:lang w:val="uk-UA" w:eastAsia="uk-UA"/>
        </w:rPr>
        <w:t xml:space="preserve">Бовкун Анастасія </w:t>
      </w:r>
      <w:r w:rsidRPr="00DA4134">
        <w:rPr>
          <w:sz w:val="26"/>
          <w:szCs w:val="26"/>
          <w:lang w:val="uk-UA"/>
        </w:rPr>
        <w:t xml:space="preserve">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>)</w:t>
      </w:r>
      <w:r w:rsidRPr="00DA4134">
        <w:rPr>
          <w:sz w:val="26"/>
          <w:szCs w:val="26"/>
          <w:lang w:val="uk-UA" w:eastAsia="uk-UA"/>
        </w:rPr>
        <w:t xml:space="preserve">, </w:t>
      </w:r>
      <w:proofErr w:type="spellStart"/>
      <w:r w:rsidRPr="00DA4134">
        <w:rPr>
          <w:sz w:val="26"/>
          <w:szCs w:val="26"/>
          <w:lang w:val="uk-UA" w:eastAsia="uk-UA"/>
        </w:rPr>
        <w:t>Баннікова</w:t>
      </w:r>
      <w:proofErr w:type="spellEnd"/>
      <w:r w:rsidRPr="00DA4134">
        <w:rPr>
          <w:sz w:val="26"/>
          <w:szCs w:val="26"/>
          <w:lang w:val="uk-UA" w:eastAsia="uk-UA"/>
        </w:rPr>
        <w:t xml:space="preserve"> Орина </w:t>
      </w:r>
      <w:r w:rsidRPr="00DA4134">
        <w:rPr>
          <w:sz w:val="26"/>
          <w:szCs w:val="26"/>
          <w:lang w:val="uk-UA"/>
        </w:rPr>
        <w:t xml:space="preserve">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>)</w:t>
      </w:r>
      <w:r w:rsidRPr="00DA4134">
        <w:rPr>
          <w:sz w:val="26"/>
          <w:szCs w:val="26"/>
          <w:lang w:val="uk-UA" w:eastAsia="uk-UA"/>
        </w:rPr>
        <w:t xml:space="preserve">, Заїка Андрій </w:t>
      </w:r>
      <w:r w:rsidRPr="00DA4134">
        <w:rPr>
          <w:sz w:val="26"/>
          <w:szCs w:val="26"/>
          <w:lang w:val="uk-UA"/>
        </w:rPr>
        <w:t xml:space="preserve">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3 вересня</w:t>
      </w:r>
      <w:r w:rsidRPr="00DA4134">
        <w:rPr>
          <w:bCs/>
          <w:sz w:val="26"/>
          <w:szCs w:val="26"/>
          <w:lang w:val="uk-UA"/>
        </w:rPr>
        <w:t xml:space="preserve"> </w:t>
      </w:r>
      <w:r w:rsidRPr="00DA4134">
        <w:rPr>
          <w:b/>
          <w:bCs/>
          <w:sz w:val="26"/>
          <w:szCs w:val="26"/>
          <w:lang w:val="uk-UA"/>
        </w:rPr>
        <w:t xml:space="preserve">2018 року </w:t>
      </w:r>
      <w:r w:rsidRPr="00DA4134">
        <w:rPr>
          <w:bCs/>
          <w:sz w:val="26"/>
          <w:szCs w:val="26"/>
          <w:lang w:val="uk-UA"/>
        </w:rPr>
        <w:t xml:space="preserve">вчителі, учні нашої школи та їх  батьки приєднались до всеукраїнської акції «Благодійність замість квітів», відмовившись від звичних квіткових подарунків на користь </w:t>
      </w:r>
      <w:proofErr w:type="spellStart"/>
      <w:r w:rsidRPr="00DA4134">
        <w:rPr>
          <w:bCs/>
          <w:sz w:val="26"/>
          <w:szCs w:val="26"/>
          <w:lang w:val="uk-UA"/>
        </w:rPr>
        <w:t>онкохворих</w:t>
      </w:r>
      <w:proofErr w:type="spellEnd"/>
      <w:r w:rsidRPr="00DA4134">
        <w:rPr>
          <w:bCs/>
          <w:sz w:val="26"/>
          <w:szCs w:val="26"/>
          <w:lang w:val="uk-UA"/>
        </w:rPr>
        <w:t xml:space="preserve"> українських дітей. В результаті акції зібрано </w:t>
      </w:r>
      <w:r w:rsidRPr="00DA4134">
        <w:rPr>
          <w:b/>
          <w:bCs/>
          <w:sz w:val="26"/>
          <w:szCs w:val="26"/>
          <w:lang w:val="uk-UA"/>
        </w:rPr>
        <w:t>2435</w:t>
      </w:r>
      <w:r w:rsidRPr="00DA4134">
        <w:rPr>
          <w:bCs/>
          <w:sz w:val="26"/>
          <w:szCs w:val="26"/>
          <w:lang w:val="uk-UA"/>
        </w:rPr>
        <w:t xml:space="preserve"> гривень, які направлені на благодійність.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  <w:lang w:val="uk-UA"/>
        </w:rPr>
      </w:pPr>
    </w:p>
    <w:p w:rsidR="003741E2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10 вересня</w:t>
      </w:r>
      <w:r w:rsidRPr="00DA4134">
        <w:rPr>
          <w:bCs/>
          <w:sz w:val="26"/>
          <w:szCs w:val="26"/>
          <w:lang w:val="uk-UA"/>
        </w:rPr>
        <w:t xml:space="preserve"> </w:t>
      </w:r>
      <w:r w:rsidRPr="00DA4134">
        <w:rPr>
          <w:b/>
          <w:bCs/>
          <w:sz w:val="26"/>
          <w:szCs w:val="26"/>
          <w:lang w:val="uk-UA"/>
        </w:rPr>
        <w:t>2018 року</w:t>
      </w:r>
      <w:r w:rsidRPr="00DA4134">
        <w:rPr>
          <w:bCs/>
          <w:sz w:val="26"/>
          <w:szCs w:val="26"/>
          <w:lang w:val="uk-UA"/>
        </w:rPr>
        <w:t xml:space="preserve"> учні привітали ветеранів із Днем визволення Донбасу від німецько-фашистських загарбників. 13 ветеранів м. Білозерське отримали в подарунок  квіти, продуктові набори на загальну суму </w:t>
      </w:r>
      <w:r w:rsidRPr="00DA4134">
        <w:rPr>
          <w:b/>
          <w:bCs/>
          <w:sz w:val="26"/>
          <w:szCs w:val="26"/>
          <w:lang w:val="uk-UA"/>
        </w:rPr>
        <w:t>1450 грн</w:t>
      </w:r>
      <w:r w:rsidRPr="00DA4134">
        <w:rPr>
          <w:bCs/>
          <w:sz w:val="26"/>
          <w:szCs w:val="26"/>
          <w:lang w:val="uk-UA"/>
        </w:rPr>
        <w:t>.</w:t>
      </w:r>
    </w:p>
    <w:p w:rsidR="003741E2" w:rsidRPr="00DA4134" w:rsidRDefault="003741E2" w:rsidP="003741E2">
      <w:pPr>
        <w:widowControl/>
        <w:autoSpaceDE/>
        <w:autoSpaceDN/>
        <w:adjustRightInd/>
        <w:spacing w:line="360" w:lineRule="auto"/>
        <w:rPr>
          <w:bCs/>
          <w:sz w:val="26"/>
          <w:szCs w:val="26"/>
          <w:lang w:val="uk-UA"/>
        </w:rPr>
      </w:pPr>
    </w:p>
    <w:tbl>
      <w:tblPr>
        <w:tblW w:w="10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09"/>
        <w:gridCol w:w="3374"/>
        <w:gridCol w:w="1979"/>
      </w:tblGrid>
      <w:tr w:rsidR="00DA4134" w:rsidRPr="00DA4134" w:rsidTr="00DA4134">
        <w:trPr>
          <w:trHeight w:val="122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№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 xml:space="preserve">П.І.Б. ветерана 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Відповідальні класи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1</w:t>
            </w:r>
          </w:p>
        </w:tc>
        <w:tc>
          <w:tcPr>
            <w:tcW w:w="4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Грекова М. І.</w:t>
            </w:r>
          </w:p>
        </w:tc>
        <w:tc>
          <w:tcPr>
            <w:tcW w:w="33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Фестивальна, 27/16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2-А, 2-Б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2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Толстая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А. І.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Фестивальна, 7/5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Кашпур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М. І.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Єрмакова, 5/10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3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4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Корзанов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В. Ф.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Єрмакова, 3/20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4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5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Бєлікова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Л. П.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Будівельна, 12/41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6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Гич І. О.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Маяковського, 52/2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6-А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7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Дехтяр Л. Ф.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Будівельна, 16/53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6-Б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8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Хоркава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К. К.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Маяковського, 52/6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7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9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Цуков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І.О.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пр. Комунальний, 7/1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8-А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10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Солоха О.Ф.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Паркова, 22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11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Галла Г.А.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Пушкіна, 14/8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8-Б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12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 xml:space="preserve">Пономаренко 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вул. Східна, 4/8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11</w:t>
            </w:r>
          </w:p>
        </w:tc>
      </w:tr>
      <w:tr w:rsidR="00DA4134" w:rsidRPr="00DA4134" w:rsidTr="00DA4134">
        <w:trPr>
          <w:trHeight w:val="388"/>
        </w:trPr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7362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color w:val="FFFFFF"/>
                <w:sz w:val="26"/>
                <w:szCs w:val="26"/>
              </w:rPr>
            </w:pPr>
            <w:r w:rsidRPr="00DA4134">
              <w:rPr>
                <w:b/>
                <w:bCs/>
                <w:color w:val="FFFFFF"/>
                <w:sz w:val="26"/>
                <w:szCs w:val="26"/>
                <w:lang w:val="uk-UA"/>
              </w:rPr>
              <w:t>13</w:t>
            </w:r>
          </w:p>
        </w:tc>
        <w:tc>
          <w:tcPr>
            <w:tcW w:w="4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Єрьомін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М.Й.</w:t>
            </w:r>
          </w:p>
        </w:tc>
        <w:tc>
          <w:tcPr>
            <w:tcW w:w="3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 xml:space="preserve">пр. </w:t>
            </w: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Кожедуба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>, 6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</w:tbl>
    <w:p w:rsidR="00DA4134" w:rsidRPr="00DA4134" w:rsidRDefault="00DA4134" w:rsidP="003741E2">
      <w:pPr>
        <w:widowControl/>
        <w:autoSpaceDE/>
        <w:autoSpaceDN/>
        <w:adjustRightInd/>
        <w:spacing w:line="360" w:lineRule="auto"/>
        <w:rPr>
          <w:bCs/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 xml:space="preserve">20 вересня </w:t>
      </w:r>
      <w:r w:rsidRPr="00DA4134">
        <w:rPr>
          <w:bCs/>
          <w:sz w:val="26"/>
          <w:szCs w:val="26"/>
          <w:lang w:val="uk-UA"/>
        </w:rPr>
        <w:t>учнівська рада самоврядування школи організувала ярмарок на підтримку шкільного проекту «</w:t>
      </w:r>
      <w:proofErr w:type="spellStart"/>
      <w:r w:rsidRPr="00DA4134">
        <w:rPr>
          <w:bCs/>
          <w:sz w:val="26"/>
          <w:szCs w:val="26"/>
          <w:lang w:val="uk-UA"/>
        </w:rPr>
        <w:t>WOWrecords</w:t>
      </w:r>
      <w:proofErr w:type="spellEnd"/>
      <w:r w:rsidRPr="00DA4134">
        <w:rPr>
          <w:bCs/>
          <w:sz w:val="26"/>
          <w:szCs w:val="26"/>
          <w:lang w:val="uk-UA"/>
        </w:rPr>
        <w:t xml:space="preserve">» - проект створення радіо-студії.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Cs/>
          <w:sz w:val="26"/>
          <w:szCs w:val="26"/>
          <w:lang w:val="uk-UA"/>
        </w:rPr>
        <w:t xml:space="preserve">На ярмарку виручили </w:t>
      </w:r>
      <w:r w:rsidRPr="00DA4134">
        <w:rPr>
          <w:b/>
          <w:bCs/>
          <w:sz w:val="26"/>
          <w:szCs w:val="26"/>
          <w:lang w:val="uk-UA"/>
        </w:rPr>
        <w:t xml:space="preserve">4 159 </w:t>
      </w:r>
      <w:r w:rsidRPr="00DA4134">
        <w:rPr>
          <w:bCs/>
          <w:sz w:val="26"/>
          <w:szCs w:val="26"/>
          <w:lang w:val="uk-UA"/>
        </w:rPr>
        <w:t xml:space="preserve">гривень, які були перераховані на рахунок   проекту. Крім того, батьки та учителі </w:t>
      </w:r>
      <w:r w:rsidRPr="00DA4134">
        <w:rPr>
          <w:b/>
          <w:bCs/>
          <w:sz w:val="26"/>
          <w:szCs w:val="26"/>
          <w:lang w:val="uk-UA"/>
        </w:rPr>
        <w:t>з 05 вересня  по 10 жовтня</w:t>
      </w:r>
      <w:r w:rsidRPr="00DA4134">
        <w:rPr>
          <w:bCs/>
          <w:sz w:val="26"/>
          <w:szCs w:val="26"/>
          <w:lang w:val="uk-UA"/>
        </w:rPr>
        <w:t xml:space="preserve"> зібрали та перерахували на рахунок проекту </w:t>
      </w:r>
      <w:r w:rsidRPr="00DA4134">
        <w:rPr>
          <w:b/>
          <w:bCs/>
          <w:sz w:val="26"/>
          <w:szCs w:val="26"/>
          <w:lang w:val="uk-UA"/>
        </w:rPr>
        <w:t>3 200</w:t>
      </w:r>
      <w:r w:rsidRPr="00DA4134">
        <w:rPr>
          <w:bCs/>
          <w:sz w:val="26"/>
          <w:szCs w:val="26"/>
          <w:lang w:val="uk-UA"/>
        </w:rPr>
        <w:t xml:space="preserve"> грн. З жовтня по грудень 2018 р. в ході акції учні, залучивши батьків, учителів та благодійні організації, зібрали </w:t>
      </w:r>
      <w:r w:rsidRPr="00DA4134">
        <w:rPr>
          <w:b/>
          <w:bCs/>
          <w:sz w:val="26"/>
          <w:szCs w:val="26"/>
          <w:lang w:val="uk-UA"/>
        </w:rPr>
        <w:t xml:space="preserve">32 011 </w:t>
      </w:r>
      <w:r w:rsidRPr="00DA4134">
        <w:rPr>
          <w:bCs/>
          <w:sz w:val="26"/>
          <w:szCs w:val="26"/>
          <w:lang w:val="uk-UA"/>
        </w:rPr>
        <w:t>гривень, які були перераховані на рахунок   проекту. В результаті проекту в школі працює радіо-студія «</w:t>
      </w:r>
      <w:proofErr w:type="spellStart"/>
      <w:r w:rsidRPr="00DA4134">
        <w:rPr>
          <w:bCs/>
          <w:sz w:val="26"/>
          <w:szCs w:val="26"/>
          <w:lang w:val="uk-UA"/>
        </w:rPr>
        <w:t>WOWrecords</w:t>
      </w:r>
      <w:proofErr w:type="spellEnd"/>
      <w:r w:rsidRPr="00DA4134">
        <w:rPr>
          <w:bCs/>
          <w:sz w:val="26"/>
          <w:szCs w:val="26"/>
          <w:lang w:val="uk-UA"/>
        </w:rPr>
        <w:t>».  З цим проектом діти стали лауреатами міського Форуму «Освітній тріумф - 2019» в номінації «Творимо себе – творимо Україну».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2 жовтня</w:t>
      </w:r>
      <w:r w:rsidRPr="00DA4134">
        <w:rPr>
          <w:bCs/>
          <w:sz w:val="26"/>
          <w:szCs w:val="26"/>
          <w:lang w:val="uk-UA"/>
        </w:rPr>
        <w:t xml:space="preserve">  учні привітали людей  похилого віку. Вони виготовили </w:t>
      </w:r>
      <w:r w:rsidRPr="00DA4134">
        <w:rPr>
          <w:b/>
          <w:bCs/>
          <w:sz w:val="26"/>
          <w:szCs w:val="26"/>
          <w:lang w:val="uk-UA"/>
        </w:rPr>
        <w:t>8 плакатів та 40 листівок</w:t>
      </w:r>
      <w:r w:rsidRPr="00DA4134">
        <w:rPr>
          <w:bCs/>
          <w:sz w:val="26"/>
          <w:szCs w:val="26"/>
          <w:lang w:val="uk-UA"/>
        </w:rPr>
        <w:t>, якими привітали  перехожих людей похилого віку.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3-4 жовтня</w:t>
      </w:r>
      <w:r w:rsidRPr="00DA4134">
        <w:rPr>
          <w:bCs/>
          <w:sz w:val="26"/>
          <w:szCs w:val="26"/>
          <w:lang w:val="uk-UA"/>
        </w:rPr>
        <w:t xml:space="preserve"> актив спілки «Милосердя» провів акцію серед учнів та учителів до Дня  добра. В результаті акції зібрано </w:t>
      </w:r>
      <w:r w:rsidRPr="00DA4134">
        <w:rPr>
          <w:b/>
          <w:bCs/>
          <w:sz w:val="26"/>
          <w:szCs w:val="26"/>
          <w:lang w:val="uk-UA"/>
        </w:rPr>
        <w:t>455</w:t>
      </w:r>
      <w:r w:rsidRPr="00DA4134">
        <w:rPr>
          <w:bCs/>
          <w:sz w:val="26"/>
          <w:szCs w:val="26"/>
          <w:lang w:val="uk-UA"/>
        </w:rPr>
        <w:t xml:space="preserve"> гривень, на які закуплені та відправлені до притулку тварин пелюшки одноразові, крупи, печінка, шлунки курячі. Крім того, діти передали для тварин м’які іграшки.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lastRenderedPageBreak/>
        <w:t>4-5 жовтня</w:t>
      </w:r>
      <w:r w:rsidRPr="00DA4134">
        <w:rPr>
          <w:bCs/>
          <w:sz w:val="26"/>
          <w:szCs w:val="26"/>
          <w:lang w:val="uk-UA"/>
        </w:rPr>
        <w:t xml:space="preserve">  актив спілки «Милосердя» привітав 18 ветеранів педагогічної праці з Днем учителя листівками, телефонограмами, квітами та продуктовими наборами на загальну суму </w:t>
      </w:r>
      <w:r w:rsidRPr="00DA4134">
        <w:rPr>
          <w:b/>
          <w:bCs/>
          <w:sz w:val="26"/>
          <w:szCs w:val="26"/>
          <w:lang w:val="uk-UA"/>
        </w:rPr>
        <w:t>1800 грн</w:t>
      </w:r>
      <w:r w:rsidRPr="00DA4134">
        <w:rPr>
          <w:bCs/>
          <w:sz w:val="26"/>
          <w:szCs w:val="26"/>
          <w:lang w:val="uk-UA"/>
        </w:rPr>
        <w:t>.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4958"/>
        <w:gridCol w:w="3402"/>
      </w:tblGrid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/>
                <w:bCs/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7362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/>
                <w:bCs/>
                <w:sz w:val="26"/>
                <w:szCs w:val="26"/>
                <w:lang w:val="uk-UA"/>
              </w:rPr>
              <w:t>Відповідальний клас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4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Матєшевська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О.Г.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7</w:t>
            </w:r>
            <w:r w:rsidRPr="00DA4134">
              <w:rPr>
                <w:bCs/>
                <w:sz w:val="26"/>
                <w:szCs w:val="26"/>
              </w:rPr>
              <w:t>-Б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Клімова К.І.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</w:t>
            </w:r>
            <w:r w:rsidRPr="00DA4134">
              <w:rPr>
                <w:bCs/>
                <w:sz w:val="26"/>
                <w:szCs w:val="26"/>
              </w:rPr>
              <w:t>-А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Сєнькова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</w:t>
            </w:r>
            <w:r w:rsidRPr="00DA4134">
              <w:rPr>
                <w:bCs/>
                <w:sz w:val="26"/>
                <w:szCs w:val="26"/>
              </w:rPr>
              <w:t>-Б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Сергєєва В.А.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Кулініч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7</w:t>
            </w:r>
            <w:r w:rsidRPr="00DA4134">
              <w:rPr>
                <w:bCs/>
                <w:sz w:val="26"/>
                <w:szCs w:val="26"/>
              </w:rPr>
              <w:t>-А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Кравцова О.П.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</w:rPr>
              <w:t>1</w:t>
            </w:r>
            <w:r w:rsidRPr="00DA4134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Закарлюка Т.М.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8.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Бєлкіна Л.В.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8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Завизиступ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Н.Д.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6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Стьопина Л.В.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Попова Л.Н.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4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Шпак Н.В.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3-А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  <w:lang w:val="uk-UA"/>
              </w:rPr>
              <w:t>Стьопкіна</w:t>
            </w:r>
            <w:proofErr w:type="spellEnd"/>
            <w:r w:rsidRPr="00DA4134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DA4134">
              <w:rPr>
                <w:bCs/>
                <w:sz w:val="26"/>
                <w:szCs w:val="26"/>
              </w:rPr>
              <w:t>В.П.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3-Б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14.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</w:rPr>
              <w:t>Максименко Л.М.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10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15.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</w:rPr>
              <w:t>Бережна В.А.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</w:t>
            </w:r>
            <w:r w:rsidRPr="00DA4134">
              <w:rPr>
                <w:bCs/>
                <w:sz w:val="26"/>
                <w:szCs w:val="26"/>
              </w:rPr>
              <w:t>-А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16.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</w:rPr>
              <w:t>Кушнарьова</w:t>
            </w:r>
            <w:proofErr w:type="spellEnd"/>
            <w:r w:rsidRPr="00DA4134">
              <w:rPr>
                <w:bCs/>
                <w:sz w:val="26"/>
                <w:szCs w:val="26"/>
              </w:rPr>
              <w:t xml:space="preserve"> Т.А.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9</w:t>
            </w:r>
            <w:r w:rsidRPr="00DA4134">
              <w:rPr>
                <w:bCs/>
                <w:sz w:val="26"/>
                <w:szCs w:val="26"/>
              </w:rPr>
              <w:t>-Б</w:t>
            </w:r>
          </w:p>
        </w:tc>
      </w:tr>
      <w:tr w:rsidR="00DA4134" w:rsidRPr="00DA4134" w:rsidTr="00DA4134">
        <w:trPr>
          <w:trHeight w:val="340"/>
        </w:trPr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r w:rsidRPr="00DA4134">
              <w:rPr>
                <w:bCs/>
                <w:sz w:val="26"/>
                <w:szCs w:val="26"/>
                <w:lang w:val="uk-UA"/>
              </w:rPr>
              <w:t>17.</w:t>
            </w:r>
          </w:p>
        </w:tc>
        <w:tc>
          <w:tcPr>
            <w:tcW w:w="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</w:rPr>
            </w:pPr>
            <w:proofErr w:type="spellStart"/>
            <w:r w:rsidRPr="00DA4134">
              <w:rPr>
                <w:bCs/>
                <w:sz w:val="26"/>
                <w:szCs w:val="26"/>
              </w:rPr>
              <w:t>Губаренко</w:t>
            </w:r>
            <w:proofErr w:type="spellEnd"/>
            <w:r w:rsidRPr="00DA4134">
              <w:rPr>
                <w:bCs/>
                <w:sz w:val="26"/>
                <w:szCs w:val="26"/>
              </w:rPr>
              <w:t xml:space="preserve"> К.Г.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CE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4134" w:rsidRPr="00DA4134" w:rsidRDefault="00DA4134" w:rsidP="003741E2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6"/>
                <w:szCs w:val="26"/>
                <w:lang w:val="uk-UA"/>
              </w:rPr>
            </w:pPr>
            <w:r w:rsidRPr="00DA4134">
              <w:rPr>
                <w:bCs/>
                <w:sz w:val="26"/>
                <w:szCs w:val="26"/>
              </w:rPr>
              <w:t>1</w:t>
            </w:r>
            <w:r w:rsidRPr="00DA4134">
              <w:rPr>
                <w:bCs/>
                <w:sz w:val="26"/>
                <w:szCs w:val="26"/>
                <w:lang w:val="uk-UA"/>
              </w:rPr>
              <w:t>1</w:t>
            </w:r>
          </w:p>
        </w:tc>
      </w:tr>
    </w:tbl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rPr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19 грудня</w:t>
      </w:r>
      <w:r w:rsidRPr="00DA4134">
        <w:rPr>
          <w:sz w:val="26"/>
          <w:szCs w:val="26"/>
          <w:lang w:val="uk-UA"/>
        </w:rPr>
        <w:t xml:space="preserve">, до Дня святого Миколая </w:t>
      </w:r>
      <w:r w:rsidRPr="00DA4134">
        <w:rPr>
          <w:bCs/>
          <w:sz w:val="26"/>
          <w:szCs w:val="26"/>
          <w:lang w:val="uk-UA"/>
        </w:rPr>
        <w:t xml:space="preserve">актив спілки «Милосердя» </w:t>
      </w:r>
      <w:r w:rsidRPr="00DA4134">
        <w:rPr>
          <w:sz w:val="26"/>
          <w:szCs w:val="26"/>
          <w:lang w:val="uk-UA"/>
        </w:rPr>
        <w:t xml:space="preserve"> ініціював та організував “Акцію Добра” в рамках проекту. Учні принесли до штабу “Милосердя” солодощі, іграшки, книжки, одяг та ще багато чого.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lastRenderedPageBreak/>
        <w:t xml:space="preserve">Все це наші учні відвезли та передали дітям, що перебувають у </w:t>
      </w:r>
      <w:proofErr w:type="spellStart"/>
      <w:r w:rsidRPr="00DA4134">
        <w:rPr>
          <w:sz w:val="26"/>
          <w:szCs w:val="26"/>
          <w:lang w:val="uk-UA"/>
        </w:rPr>
        <w:t>Добропільському</w:t>
      </w:r>
      <w:proofErr w:type="spellEnd"/>
      <w:r w:rsidRPr="00DA4134">
        <w:rPr>
          <w:sz w:val="26"/>
          <w:szCs w:val="26"/>
          <w:lang w:val="uk-UA"/>
        </w:rPr>
        <w:t xml:space="preserve"> центрі соціально-психологічної реабілітації. При зустрічі вони також побажали дітям батьківської любові, родинного тепла та скоріше повернутись до своїх сімей.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День Святого Миколая - це особливе свято і у школі. У цей день Святий Миколай (Андрій </w:t>
      </w:r>
      <w:proofErr w:type="spellStart"/>
      <w:r w:rsidRPr="00DA4134">
        <w:rPr>
          <w:sz w:val="26"/>
          <w:szCs w:val="26"/>
          <w:lang w:val="uk-UA"/>
        </w:rPr>
        <w:t>Хотей</w:t>
      </w:r>
      <w:proofErr w:type="spellEnd"/>
      <w:r w:rsidRPr="00DA4134">
        <w:rPr>
          <w:sz w:val="26"/>
          <w:szCs w:val="26"/>
          <w:lang w:val="uk-UA"/>
        </w:rPr>
        <w:t xml:space="preserve">) разом з Ангелами ходив по класах та дарував подаруночки дітям. Особлива увага була приділена дітям-сиротам та дітям з особливими потребами.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Доброю традицією в нашій школі є щорічне проведення взимку акції «Годівничка для птахів». </w:t>
      </w:r>
      <w:r w:rsidRPr="00DA4134">
        <w:rPr>
          <w:b/>
          <w:sz w:val="26"/>
          <w:szCs w:val="26"/>
          <w:lang w:val="uk-UA"/>
        </w:rPr>
        <w:t>В січні</w:t>
      </w:r>
      <w:r w:rsidRPr="00DA4134">
        <w:rPr>
          <w:sz w:val="26"/>
          <w:szCs w:val="26"/>
          <w:lang w:val="uk-UA"/>
        </w:rPr>
        <w:t xml:space="preserve"> діти завчасно потурбувалися про затишні годівнички (</w:t>
      </w:r>
      <w:r w:rsidRPr="00DA4134">
        <w:rPr>
          <w:b/>
          <w:sz w:val="26"/>
          <w:szCs w:val="26"/>
          <w:lang w:val="uk-UA"/>
        </w:rPr>
        <w:t>14 шт.)</w:t>
      </w:r>
      <w:r w:rsidRPr="00DA4134">
        <w:rPr>
          <w:sz w:val="26"/>
          <w:szCs w:val="26"/>
          <w:lang w:val="uk-UA"/>
        </w:rPr>
        <w:t xml:space="preserve"> та корм для птахів. А </w:t>
      </w:r>
      <w:r w:rsidRPr="00DA4134">
        <w:rPr>
          <w:b/>
          <w:sz w:val="26"/>
          <w:szCs w:val="26"/>
          <w:lang w:val="uk-UA"/>
        </w:rPr>
        <w:t>навесні</w:t>
      </w:r>
      <w:r w:rsidRPr="00DA4134">
        <w:rPr>
          <w:sz w:val="26"/>
          <w:szCs w:val="26"/>
          <w:lang w:val="uk-UA"/>
        </w:rPr>
        <w:t xml:space="preserve">, в ході акції «Зустрічаємо птахів» було зроблено і закріплено на деревах </w:t>
      </w:r>
      <w:r w:rsidRPr="00DA4134">
        <w:rPr>
          <w:b/>
          <w:sz w:val="26"/>
          <w:szCs w:val="26"/>
          <w:lang w:val="uk-UA"/>
        </w:rPr>
        <w:t>11 шпаківень</w:t>
      </w:r>
      <w:r w:rsidRPr="00DA4134">
        <w:rPr>
          <w:sz w:val="26"/>
          <w:szCs w:val="26"/>
          <w:lang w:val="uk-UA"/>
        </w:rPr>
        <w:t>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19 квітня 2019 року</w:t>
      </w:r>
      <w:r w:rsidRPr="00DA4134">
        <w:rPr>
          <w:sz w:val="26"/>
          <w:szCs w:val="26"/>
          <w:lang w:val="uk-UA"/>
        </w:rPr>
        <w:t xml:space="preserve"> кошти в сумі </w:t>
      </w:r>
      <w:r w:rsidRPr="00DA4134">
        <w:rPr>
          <w:b/>
          <w:sz w:val="26"/>
          <w:szCs w:val="26"/>
          <w:lang w:val="uk-UA"/>
        </w:rPr>
        <w:t>2 500 грн</w:t>
      </w:r>
      <w:r w:rsidRPr="00DA4134">
        <w:rPr>
          <w:sz w:val="26"/>
          <w:szCs w:val="26"/>
          <w:lang w:val="uk-UA"/>
        </w:rPr>
        <w:t xml:space="preserve">. від благодійного  заходу «Діти-дітям», а також створені власноруч серця із побажаннями скорішого одужання були передані бабусі </w:t>
      </w:r>
      <w:proofErr w:type="spellStart"/>
      <w:r w:rsidRPr="00DA4134">
        <w:rPr>
          <w:sz w:val="26"/>
          <w:szCs w:val="26"/>
          <w:lang w:val="uk-UA"/>
        </w:rPr>
        <w:t>онкохворого</w:t>
      </w:r>
      <w:proofErr w:type="spellEnd"/>
      <w:r w:rsidRPr="00DA4134">
        <w:rPr>
          <w:sz w:val="26"/>
          <w:szCs w:val="26"/>
          <w:lang w:val="uk-UA"/>
        </w:rPr>
        <w:t xml:space="preserve"> Дмитра Вовчака на його лікування.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3-4 травня</w:t>
      </w:r>
      <w:r w:rsidRPr="00DA4134">
        <w:rPr>
          <w:bCs/>
          <w:sz w:val="26"/>
          <w:szCs w:val="26"/>
          <w:lang w:val="uk-UA"/>
        </w:rPr>
        <w:t xml:space="preserve"> актив спілки «Милосердя» провів акцію серед учнів та учителів «Щаслива лапка». В результаті акції зібрано </w:t>
      </w:r>
      <w:r w:rsidRPr="00DA4134">
        <w:rPr>
          <w:b/>
          <w:bCs/>
          <w:sz w:val="26"/>
          <w:szCs w:val="26"/>
          <w:lang w:val="uk-UA"/>
        </w:rPr>
        <w:t>450</w:t>
      </w:r>
      <w:r w:rsidRPr="00DA4134">
        <w:rPr>
          <w:bCs/>
          <w:sz w:val="26"/>
          <w:szCs w:val="26"/>
          <w:lang w:val="uk-UA"/>
        </w:rPr>
        <w:t xml:space="preserve"> гривень, на які закуплені пелюшки одноразові, крупи, печінка  для тварин з притулку.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В квітні 2019р.</w:t>
      </w:r>
      <w:r w:rsidRPr="00DA4134">
        <w:rPr>
          <w:sz w:val="26"/>
          <w:szCs w:val="26"/>
          <w:lang w:val="uk-UA"/>
        </w:rPr>
        <w:t xml:space="preserve">  відбувався місячник волонтерського руху, в рамках якого було проведено благодійну акцію від </w:t>
      </w:r>
      <w:r w:rsidRPr="00DA4134">
        <w:rPr>
          <w:b/>
          <w:sz w:val="26"/>
          <w:szCs w:val="26"/>
          <w:lang w:val="uk-UA"/>
        </w:rPr>
        <w:t>"Червоного хреста"</w:t>
      </w:r>
      <w:r w:rsidRPr="00DA4134">
        <w:rPr>
          <w:sz w:val="26"/>
          <w:szCs w:val="26"/>
          <w:lang w:val="uk-UA"/>
        </w:rPr>
        <w:t xml:space="preserve">. Учнями та учителями було зібрано благодійні внески в сумі </w:t>
      </w:r>
      <w:r w:rsidRPr="00DA4134">
        <w:rPr>
          <w:b/>
          <w:sz w:val="26"/>
          <w:szCs w:val="26"/>
          <w:lang w:val="uk-UA"/>
        </w:rPr>
        <w:t>2 295</w:t>
      </w:r>
      <w:r w:rsidRPr="00DA4134">
        <w:rPr>
          <w:sz w:val="26"/>
          <w:szCs w:val="26"/>
          <w:lang w:val="uk-UA"/>
        </w:rPr>
        <w:t xml:space="preserve">  </w:t>
      </w:r>
      <w:r w:rsidRPr="00DA4134">
        <w:rPr>
          <w:b/>
          <w:sz w:val="26"/>
          <w:szCs w:val="26"/>
          <w:lang w:val="uk-UA"/>
        </w:rPr>
        <w:t>грн.</w:t>
      </w:r>
      <w:r w:rsidRPr="00DA4134">
        <w:rPr>
          <w:sz w:val="26"/>
          <w:szCs w:val="26"/>
          <w:lang w:val="uk-UA"/>
        </w:rPr>
        <w:t xml:space="preserve"> та засоби гігієни на суму </w:t>
      </w:r>
      <w:r w:rsidRPr="00DA4134">
        <w:rPr>
          <w:b/>
          <w:sz w:val="26"/>
          <w:szCs w:val="26"/>
          <w:lang w:val="uk-UA"/>
        </w:rPr>
        <w:t>798 грн.</w:t>
      </w:r>
      <w:r w:rsidRPr="00DA4134">
        <w:rPr>
          <w:sz w:val="26"/>
          <w:szCs w:val="26"/>
          <w:lang w:val="uk-UA"/>
        </w:rPr>
        <w:t xml:space="preserve"> Допомогу  було передано представникам "Червоного хреста".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В період з </w:t>
      </w:r>
      <w:r w:rsidRPr="00DA4134">
        <w:rPr>
          <w:b/>
          <w:sz w:val="26"/>
          <w:szCs w:val="26"/>
          <w:lang w:val="uk-UA"/>
        </w:rPr>
        <w:t xml:space="preserve">6 по 8 травня </w:t>
      </w:r>
      <w:r w:rsidRPr="00DA4134">
        <w:rPr>
          <w:sz w:val="26"/>
          <w:szCs w:val="26"/>
          <w:lang w:val="uk-UA"/>
        </w:rPr>
        <w:t>учні завітали в гості до  13 ветеранів та дітей війни з вітаннями та надали  допомогою у вигляді продуктових наборів на загальну суму</w:t>
      </w:r>
      <w:r w:rsidRPr="00DA4134">
        <w:rPr>
          <w:b/>
          <w:sz w:val="26"/>
          <w:szCs w:val="26"/>
          <w:lang w:val="uk-UA"/>
        </w:rPr>
        <w:t xml:space="preserve"> 1310 грн.</w:t>
      </w:r>
    </w:p>
    <w:p w:rsidR="00DA4134" w:rsidRPr="00DA4134" w:rsidRDefault="00DA4134" w:rsidP="003741E2">
      <w:pPr>
        <w:widowControl/>
        <w:autoSpaceDE/>
        <w:autoSpaceDN/>
        <w:adjustRightInd/>
        <w:spacing w:after="100" w:line="360" w:lineRule="auto"/>
        <w:ind w:firstLine="708"/>
        <w:contextualSpacing/>
        <w:jc w:val="both"/>
        <w:rPr>
          <w:sz w:val="26"/>
          <w:szCs w:val="26"/>
          <w:lang w:val="uk-UA" w:eastAsia="uk-UA"/>
        </w:rPr>
      </w:pPr>
      <w:r w:rsidRPr="00DA4134">
        <w:rPr>
          <w:sz w:val="26"/>
          <w:szCs w:val="26"/>
          <w:lang w:val="uk-UA" w:eastAsia="uk-UA"/>
        </w:rPr>
        <w:t xml:space="preserve">Згідно Концепції національно – патріотичного виховання дітей та молоді від 16.06.2015р. № 641 та планів роботи відділу освіти, Центру туризму та краєзнавства учнівської молоді, з метою залучення учнівської молоді до волонтерської роботи були проведені місячники волонтерського руху </w:t>
      </w:r>
      <w:r w:rsidRPr="00DA4134">
        <w:rPr>
          <w:b/>
          <w:bCs/>
          <w:sz w:val="26"/>
          <w:szCs w:val="26"/>
          <w:lang w:val="uk-UA" w:eastAsia="uk-UA"/>
        </w:rPr>
        <w:t>у вересні – жовтні 2018 року та у квітні – травні 2019 року</w:t>
      </w:r>
      <w:r w:rsidRPr="00DA4134">
        <w:rPr>
          <w:sz w:val="26"/>
          <w:szCs w:val="26"/>
          <w:lang w:val="uk-UA" w:eastAsia="uk-UA"/>
        </w:rPr>
        <w:t>. За підсумками роботи у 2018 році волонтерський загін посів І місце серед шкіл міста Добропілля.</w:t>
      </w:r>
    </w:p>
    <w:p w:rsidR="00DA4134" w:rsidRPr="00DA4134" w:rsidRDefault="00DA4134" w:rsidP="003741E2">
      <w:pPr>
        <w:widowControl/>
        <w:autoSpaceDE/>
        <w:autoSpaceDN/>
        <w:adjustRightInd/>
        <w:spacing w:after="100" w:line="360" w:lineRule="auto"/>
        <w:ind w:firstLine="708"/>
        <w:contextualSpacing/>
        <w:jc w:val="both"/>
        <w:rPr>
          <w:sz w:val="26"/>
          <w:szCs w:val="26"/>
          <w:lang w:val="uk-UA" w:eastAsia="uk-UA"/>
        </w:rPr>
      </w:pPr>
      <w:r w:rsidRPr="00DA4134">
        <w:rPr>
          <w:b/>
          <w:bCs/>
          <w:sz w:val="26"/>
          <w:szCs w:val="26"/>
          <w:lang w:val="uk-UA" w:eastAsia="uk-UA"/>
        </w:rPr>
        <w:lastRenderedPageBreak/>
        <w:t xml:space="preserve">28 вересня 2018 </w:t>
      </w:r>
      <w:r w:rsidRPr="00DA4134">
        <w:rPr>
          <w:sz w:val="26"/>
          <w:szCs w:val="26"/>
          <w:lang w:val="uk-UA" w:eastAsia="uk-UA"/>
        </w:rPr>
        <w:t>Бовкун Анастасія в ролі експерта презентувала досвід реалізації учнівських соціальних проектів на прикладі проекту «Жити разом» в рамках Всеукраїнського форуму «ПЛАН ДІЙ: учнівські соціальні проекти» у м. Київ.</w:t>
      </w:r>
    </w:p>
    <w:p w:rsidR="00DA4134" w:rsidRPr="00DA4134" w:rsidRDefault="00DA4134" w:rsidP="003741E2">
      <w:pPr>
        <w:widowControl/>
        <w:autoSpaceDE/>
        <w:autoSpaceDN/>
        <w:adjustRightInd/>
        <w:spacing w:after="100" w:line="360" w:lineRule="auto"/>
        <w:ind w:firstLine="708"/>
        <w:contextualSpacing/>
        <w:jc w:val="both"/>
        <w:rPr>
          <w:sz w:val="26"/>
          <w:szCs w:val="26"/>
          <w:lang w:val="uk-UA" w:eastAsia="uk-UA"/>
        </w:rPr>
      </w:pPr>
      <w:r w:rsidRPr="00DA4134">
        <w:rPr>
          <w:b/>
          <w:sz w:val="26"/>
          <w:szCs w:val="26"/>
          <w:lang w:val="uk-UA" w:eastAsia="uk-UA"/>
        </w:rPr>
        <w:t>24 квітня</w:t>
      </w:r>
      <w:r w:rsidRPr="00DA4134">
        <w:rPr>
          <w:sz w:val="26"/>
          <w:szCs w:val="26"/>
          <w:lang w:val="uk-UA" w:eastAsia="uk-UA"/>
        </w:rPr>
        <w:t xml:space="preserve"> </w:t>
      </w:r>
      <w:r w:rsidRPr="00DA4134">
        <w:rPr>
          <w:b/>
          <w:bCs/>
          <w:sz w:val="26"/>
          <w:szCs w:val="26"/>
          <w:lang w:val="uk-UA" w:eastAsia="uk-UA"/>
        </w:rPr>
        <w:t>2019 року</w:t>
      </w:r>
      <w:r w:rsidRPr="00DA4134">
        <w:rPr>
          <w:sz w:val="26"/>
          <w:szCs w:val="26"/>
          <w:lang w:val="uk-UA" w:eastAsia="uk-UA"/>
        </w:rPr>
        <w:t xml:space="preserve"> команда волонтерів школи, а саме: Бовкун Анастасія, </w:t>
      </w:r>
      <w:proofErr w:type="spellStart"/>
      <w:r w:rsidRPr="00DA4134">
        <w:rPr>
          <w:sz w:val="26"/>
          <w:szCs w:val="26"/>
          <w:lang w:val="uk-UA" w:eastAsia="uk-UA"/>
        </w:rPr>
        <w:t>Баннікова</w:t>
      </w:r>
      <w:proofErr w:type="spellEnd"/>
      <w:r w:rsidRPr="00DA4134">
        <w:rPr>
          <w:sz w:val="26"/>
          <w:szCs w:val="26"/>
          <w:lang w:val="uk-UA" w:eastAsia="uk-UA"/>
        </w:rPr>
        <w:t xml:space="preserve"> Орина, Заїка Андрій були нагороджені Спеціальною відзнакою журі VІІІ Всеукраїнського конкурсу «Моральний вчинок» за проект «Жити разом» - проект  створення інтерактивної мапи «Карта доступності міста Білозерське» для людей з інвалідністю та </w:t>
      </w:r>
      <w:proofErr w:type="spellStart"/>
      <w:r w:rsidRPr="00DA4134">
        <w:rPr>
          <w:sz w:val="26"/>
          <w:szCs w:val="26"/>
          <w:lang w:val="uk-UA" w:eastAsia="uk-UA"/>
        </w:rPr>
        <w:t>маломобільних</w:t>
      </w:r>
      <w:proofErr w:type="spellEnd"/>
      <w:r w:rsidRPr="00DA4134">
        <w:rPr>
          <w:sz w:val="26"/>
          <w:szCs w:val="26"/>
          <w:lang w:val="uk-UA" w:eastAsia="uk-UA"/>
        </w:rPr>
        <w:t xml:space="preserve"> груп. </w:t>
      </w:r>
    </w:p>
    <w:p w:rsidR="00DA4134" w:rsidRPr="00DA4134" w:rsidRDefault="00DA4134" w:rsidP="003741E2">
      <w:pPr>
        <w:widowControl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rPr>
          <w:sz w:val="26"/>
          <w:szCs w:val="26"/>
          <w:lang w:val="uk-UA" w:eastAsia="uk-UA"/>
        </w:rPr>
      </w:pPr>
      <w:r w:rsidRPr="00DA4134">
        <w:rPr>
          <w:b/>
          <w:bCs/>
          <w:sz w:val="26"/>
          <w:szCs w:val="26"/>
        </w:rPr>
        <w:t xml:space="preserve">21 </w:t>
      </w:r>
      <w:proofErr w:type="spellStart"/>
      <w:r w:rsidRPr="00DA4134">
        <w:rPr>
          <w:b/>
          <w:bCs/>
          <w:sz w:val="26"/>
          <w:szCs w:val="26"/>
        </w:rPr>
        <w:t>вересня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відзначають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Міжнародний</w:t>
      </w:r>
      <w:proofErr w:type="spellEnd"/>
      <w:r w:rsidRPr="00DA4134">
        <w:rPr>
          <w:sz w:val="26"/>
          <w:szCs w:val="26"/>
        </w:rPr>
        <w:t xml:space="preserve"> день миру. </w:t>
      </w:r>
      <w:proofErr w:type="gramStart"/>
      <w:r w:rsidRPr="00DA4134">
        <w:rPr>
          <w:sz w:val="26"/>
          <w:szCs w:val="26"/>
        </w:rPr>
        <w:t>З</w:t>
      </w:r>
      <w:proofErr w:type="gram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цієї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нагоди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Представництво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Організації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Об’єднаних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Націй</w:t>
      </w:r>
      <w:proofErr w:type="spellEnd"/>
      <w:r w:rsidRPr="00DA4134">
        <w:rPr>
          <w:sz w:val="26"/>
          <w:szCs w:val="26"/>
        </w:rPr>
        <w:t xml:space="preserve"> в </w:t>
      </w:r>
      <w:proofErr w:type="spellStart"/>
      <w:r w:rsidRPr="00DA4134">
        <w:rPr>
          <w:sz w:val="26"/>
          <w:szCs w:val="26"/>
        </w:rPr>
        <w:t>Україні</w:t>
      </w:r>
      <w:proofErr w:type="spellEnd"/>
      <w:r w:rsidRPr="00DA4134">
        <w:rPr>
          <w:sz w:val="26"/>
          <w:szCs w:val="26"/>
        </w:rPr>
        <w:t xml:space="preserve">  проводить </w:t>
      </w:r>
      <w:proofErr w:type="spellStart"/>
      <w:r w:rsidRPr="00DA4134">
        <w:rPr>
          <w:sz w:val="26"/>
          <w:szCs w:val="26"/>
        </w:rPr>
        <w:t>Всеукраїнську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освітню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кампанію</w:t>
      </w:r>
      <w:proofErr w:type="spellEnd"/>
      <w:r w:rsidRPr="00DA4134">
        <w:rPr>
          <w:sz w:val="26"/>
          <w:szCs w:val="26"/>
        </w:rPr>
        <w:t xml:space="preserve"> «Голуб миру» </w:t>
      </w:r>
      <w:proofErr w:type="spellStart"/>
      <w:r w:rsidRPr="00DA4134">
        <w:rPr>
          <w:sz w:val="26"/>
          <w:szCs w:val="26"/>
        </w:rPr>
        <w:t>під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гаслом</w:t>
      </w:r>
      <w:proofErr w:type="spellEnd"/>
      <w:r w:rsidRPr="00DA4134">
        <w:rPr>
          <w:sz w:val="26"/>
          <w:szCs w:val="26"/>
        </w:rPr>
        <w:t xml:space="preserve"> «Право на мир – 70-та </w:t>
      </w:r>
      <w:proofErr w:type="spellStart"/>
      <w:r w:rsidRPr="00DA4134">
        <w:rPr>
          <w:sz w:val="26"/>
          <w:szCs w:val="26"/>
        </w:rPr>
        <w:t>річниця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Загальної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декларації</w:t>
      </w:r>
      <w:proofErr w:type="spellEnd"/>
      <w:r w:rsidRPr="00DA4134">
        <w:rPr>
          <w:sz w:val="26"/>
          <w:szCs w:val="26"/>
        </w:rPr>
        <w:t xml:space="preserve"> прав </w:t>
      </w:r>
      <w:proofErr w:type="spellStart"/>
      <w:r w:rsidRPr="00DA4134">
        <w:rPr>
          <w:sz w:val="26"/>
          <w:szCs w:val="26"/>
        </w:rPr>
        <w:t>людини</w:t>
      </w:r>
      <w:proofErr w:type="spellEnd"/>
      <w:r w:rsidRPr="00DA4134">
        <w:rPr>
          <w:sz w:val="26"/>
          <w:szCs w:val="26"/>
        </w:rPr>
        <w:t>».</w:t>
      </w:r>
      <w:r w:rsidRPr="00DA4134">
        <w:rPr>
          <w:sz w:val="26"/>
          <w:szCs w:val="26"/>
          <w:lang w:val="uk-UA" w:eastAsia="uk-UA"/>
        </w:rPr>
        <w:t xml:space="preserve"> </w:t>
      </w:r>
      <w:r w:rsidRPr="00DA4134">
        <w:rPr>
          <w:sz w:val="26"/>
          <w:szCs w:val="26"/>
          <w:lang w:val="uk-UA"/>
        </w:rPr>
        <w:t>До відзначення цього свята щороку долучається і наші учні. Вони створили масові формації у формі голуба, аби показати наскільки важливими є мир, свобода, добро і повага та взяли участь у виставці малюнків «Мир очима дітей» на підтримку вимушено переселених дітей і їхніх родин.</w:t>
      </w:r>
    </w:p>
    <w:p w:rsidR="00DA4134" w:rsidRPr="00DA4134" w:rsidRDefault="00DA4134" w:rsidP="003741E2">
      <w:pPr>
        <w:widowControl/>
        <w:autoSpaceDE/>
        <w:autoSpaceDN/>
        <w:adjustRightInd/>
        <w:spacing w:after="100" w:line="360" w:lineRule="auto"/>
        <w:ind w:firstLine="708"/>
        <w:contextualSpacing/>
        <w:jc w:val="both"/>
        <w:rPr>
          <w:sz w:val="26"/>
          <w:szCs w:val="26"/>
          <w:lang w:val="uk-UA" w:eastAsia="uk-UA"/>
        </w:rPr>
      </w:pPr>
      <w:r w:rsidRPr="00DA4134">
        <w:rPr>
          <w:b/>
          <w:bCs/>
          <w:sz w:val="26"/>
          <w:szCs w:val="26"/>
          <w:lang w:val="uk-UA" w:eastAsia="uk-UA"/>
        </w:rPr>
        <w:t>В жовтні 2018 року</w:t>
      </w:r>
      <w:r w:rsidRPr="00DA4134">
        <w:rPr>
          <w:sz w:val="26"/>
          <w:szCs w:val="26"/>
          <w:lang w:val="uk-UA" w:eastAsia="uk-UA"/>
        </w:rPr>
        <w:t xml:space="preserve"> </w:t>
      </w:r>
      <w:r w:rsidRPr="00DA4134">
        <w:rPr>
          <w:sz w:val="26"/>
          <w:szCs w:val="26"/>
          <w:lang w:val="uk-UA"/>
        </w:rPr>
        <w:t xml:space="preserve">члени спілки «Прес-експрес» дитячо-юнацької організації «Райдуга» </w:t>
      </w:r>
      <w:r w:rsidRPr="00DA4134">
        <w:rPr>
          <w:sz w:val="26"/>
          <w:szCs w:val="26"/>
          <w:lang w:val="uk-UA" w:eastAsia="uk-UA"/>
        </w:rPr>
        <w:t>взяли участь в обласному етапі Всеукраїнського конкурсу робіт юних фотоаматорів «Моя Україно!» від Донецького обласного центру технічної творчості дітей та юнацтва. Перемогу отримали Рєзнік Тетяна в номінації «Пейзаж» - ІІІ місце та</w:t>
      </w:r>
      <w:r w:rsidRPr="00DA4134">
        <w:rPr>
          <w:b/>
          <w:sz w:val="26"/>
          <w:szCs w:val="26"/>
          <w:lang w:val="uk-UA"/>
        </w:rPr>
        <w:t xml:space="preserve"> </w:t>
      </w:r>
      <w:proofErr w:type="spellStart"/>
      <w:r w:rsidRPr="00DA4134">
        <w:rPr>
          <w:bCs/>
          <w:sz w:val="26"/>
          <w:szCs w:val="26"/>
          <w:lang w:val="uk-UA"/>
        </w:rPr>
        <w:t>Баннікова</w:t>
      </w:r>
      <w:proofErr w:type="spellEnd"/>
      <w:r w:rsidRPr="00DA4134">
        <w:rPr>
          <w:bCs/>
          <w:sz w:val="26"/>
          <w:szCs w:val="26"/>
          <w:lang w:val="uk-UA"/>
        </w:rPr>
        <w:t xml:space="preserve"> Орина в номінації «Побутові та жанрові фотографії»</w:t>
      </w:r>
      <w:r w:rsidRPr="00DA4134">
        <w:rPr>
          <w:bCs/>
          <w:sz w:val="26"/>
          <w:szCs w:val="26"/>
          <w:lang w:val="uk-UA" w:eastAsia="uk-UA"/>
        </w:rPr>
        <w:t xml:space="preserve"> - </w:t>
      </w:r>
      <w:r w:rsidRPr="00DA4134">
        <w:rPr>
          <w:bCs/>
          <w:sz w:val="26"/>
          <w:szCs w:val="26"/>
          <w:lang w:val="uk-UA"/>
        </w:rPr>
        <w:t>ІІ місце.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З 18 по 20 жовтня 2018 року</w:t>
      </w:r>
      <w:r w:rsidRPr="00DA4134">
        <w:rPr>
          <w:sz w:val="26"/>
          <w:szCs w:val="26"/>
          <w:lang w:val="uk-UA"/>
        </w:rPr>
        <w:t xml:space="preserve"> Бовкун Анастасія, Заїка Андрій, Авраменко Софія, </w:t>
      </w:r>
      <w:proofErr w:type="spellStart"/>
      <w:r w:rsidRPr="00DA4134">
        <w:rPr>
          <w:sz w:val="26"/>
          <w:szCs w:val="26"/>
          <w:lang w:val="uk-UA"/>
        </w:rPr>
        <w:t>Баннікова</w:t>
      </w:r>
      <w:proofErr w:type="spellEnd"/>
      <w:r w:rsidRPr="00DA4134">
        <w:rPr>
          <w:sz w:val="26"/>
          <w:szCs w:val="26"/>
          <w:lang w:val="uk-UA"/>
        </w:rPr>
        <w:t xml:space="preserve"> Орина в </w:t>
      </w:r>
      <w:proofErr w:type="spellStart"/>
      <w:r w:rsidRPr="00DA4134">
        <w:rPr>
          <w:sz w:val="26"/>
          <w:szCs w:val="26"/>
          <w:lang w:val="uk-UA"/>
        </w:rPr>
        <w:t>Святогірському</w:t>
      </w:r>
      <w:proofErr w:type="spellEnd"/>
      <w:r w:rsidRPr="00DA4134">
        <w:rPr>
          <w:sz w:val="26"/>
          <w:szCs w:val="26"/>
          <w:lang w:val="uk-UA"/>
        </w:rPr>
        <w:t xml:space="preserve"> оздоровчому таборі «Перлина Донеччини» взяли участь у XVІ відкритий фестиваль дитячих та молодіжних ЗМІ України в Донбасі “Жми на </w:t>
      </w:r>
      <w:proofErr w:type="spellStart"/>
      <w:r w:rsidRPr="00DA4134">
        <w:rPr>
          <w:sz w:val="26"/>
          <w:szCs w:val="26"/>
          <w:lang w:val="uk-UA"/>
        </w:rPr>
        <w:t>RECord</w:t>
      </w:r>
      <w:proofErr w:type="spellEnd"/>
      <w:r w:rsidRPr="00DA4134">
        <w:rPr>
          <w:sz w:val="26"/>
          <w:szCs w:val="26"/>
          <w:lang w:val="uk-UA"/>
        </w:rPr>
        <w:t xml:space="preserve">!”, який  зібрав юних журналістів  з 6 регіонів  нашої крани  – більше 130 представників шкільних та студентських медіа. Юні кореспонденти представили на фестивалі шкільну газету «45+переменка» та вибороли ІІ місце в номінації «Друковані ЗМІ». 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2 листопада</w:t>
      </w:r>
      <w:r w:rsidRPr="00DA4134">
        <w:rPr>
          <w:sz w:val="26"/>
          <w:szCs w:val="26"/>
          <w:lang w:val="uk-UA"/>
        </w:rPr>
        <w:t xml:space="preserve"> активісти дитячо-юнацької організації  «Райдуга»</w:t>
      </w:r>
      <w:r w:rsidRPr="00DA4134">
        <w:rPr>
          <w:sz w:val="26"/>
          <w:szCs w:val="26"/>
        </w:rPr>
        <w:t xml:space="preserve"> </w:t>
      </w:r>
      <w:r w:rsidRPr="00DA4134">
        <w:rPr>
          <w:sz w:val="26"/>
          <w:szCs w:val="26"/>
          <w:lang w:val="uk-UA"/>
        </w:rPr>
        <w:t>взяли участь у міській грі “Марафон самих-самих 2018″.</w:t>
      </w:r>
      <w:r w:rsidRPr="00DA4134">
        <w:rPr>
          <w:sz w:val="26"/>
          <w:szCs w:val="26"/>
        </w:rPr>
        <w:t xml:space="preserve"> </w:t>
      </w:r>
      <w:r w:rsidRPr="00DA4134">
        <w:rPr>
          <w:sz w:val="26"/>
          <w:szCs w:val="26"/>
          <w:lang w:val="uk-UA"/>
        </w:rPr>
        <w:t xml:space="preserve">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 xml:space="preserve">9 та </w:t>
      </w:r>
      <w:r w:rsidRPr="00DA4134">
        <w:rPr>
          <w:b/>
          <w:bCs/>
          <w:sz w:val="26"/>
          <w:szCs w:val="26"/>
        </w:rPr>
        <w:t>16 листопада</w:t>
      </w:r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відбулось</w:t>
      </w:r>
      <w:proofErr w:type="spellEnd"/>
      <w:r w:rsidRPr="00DA4134">
        <w:rPr>
          <w:sz w:val="26"/>
          <w:szCs w:val="26"/>
        </w:rPr>
        <w:t xml:space="preserve"> Свято </w:t>
      </w:r>
      <w:proofErr w:type="spellStart"/>
      <w:r w:rsidRPr="00DA4134">
        <w:rPr>
          <w:sz w:val="26"/>
          <w:szCs w:val="26"/>
        </w:rPr>
        <w:t>вшанування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обдарованих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учнів</w:t>
      </w:r>
      <w:proofErr w:type="spellEnd"/>
      <w:r w:rsidRPr="00DA4134">
        <w:rPr>
          <w:sz w:val="26"/>
          <w:szCs w:val="26"/>
          <w:lang w:val="uk-UA"/>
        </w:rPr>
        <w:t>1-4 та</w:t>
      </w:r>
      <w:r w:rsidRPr="00DA4134">
        <w:rPr>
          <w:sz w:val="26"/>
          <w:szCs w:val="26"/>
        </w:rPr>
        <w:t xml:space="preserve"> 5-11 </w:t>
      </w:r>
      <w:proofErr w:type="spellStart"/>
      <w:r w:rsidRPr="00DA4134">
        <w:rPr>
          <w:sz w:val="26"/>
          <w:szCs w:val="26"/>
        </w:rPr>
        <w:t>класів</w:t>
      </w:r>
      <w:proofErr w:type="spellEnd"/>
      <w:r w:rsidRPr="00DA4134">
        <w:rPr>
          <w:sz w:val="26"/>
          <w:szCs w:val="26"/>
        </w:rPr>
        <w:t xml:space="preserve"> "</w:t>
      </w:r>
      <w:proofErr w:type="spellStart"/>
      <w:r w:rsidRPr="00DA4134">
        <w:rPr>
          <w:sz w:val="26"/>
          <w:szCs w:val="26"/>
        </w:rPr>
        <w:t>Чарівний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зорепад</w:t>
      </w:r>
      <w:proofErr w:type="spellEnd"/>
      <w:r w:rsidRPr="00DA4134">
        <w:rPr>
          <w:sz w:val="26"/>
          <w:szCs w:val="26"/>
        </w:rPr>
        <w:t xml:space="preserve">". На </w:t>
      </w:r>
      <w:proofErr w:type="spellStart"/>
      <w:r w:rsidRPr="00DA4134">
        <w:rPr>
          <w:sz w:val="26"/>
          <w:szCs w:val="26"/>
        </w:rPr>
        <w:t>цьому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святкуванні</w:t>
      </w:r>
      <w:proofErr w:type="spellEnd"/>
      <w:r w:rsidRPr="00DA4134">
        <w:rPr>
          <w:sz w:val="26"/>
          <w:szCs w:val="26"/>
        </w:rPr>
        <w:t xml:space="preserve"> ми </w:t>
      </w:r>
      <w:proofErr w:type="spellStart"/>
      <w:r w:rsidRPr="00DA4134">
        <w:rPr>
          <w:sz w:val="26"/>
          <w:szCs w:val="26"/>
        </w:rPr>
        <w:t>нагороджуємо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кращих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учнів-переможці</w:t>
      </w:r>
      <w:proofErr w:type="gramStart"/>
      <w:r w:rsidRPr="00DA4134">
        <w:rPr>
          <w:sz w:val="26"/>
          <w:szCs w:val="26"/>
        </w:rPr>
        <w:t>в</w:t>
      </w:r>
      <w:proofErr w:type="spellEnd"/>
      <w:proofErr w:type="gramEnd"/>
      <w:r w:rsidRPr="00DA4134">
        <w:rPr>
          <w:sz w:val="26"/>
          <w:szCs w:val="26"/>
        </w:rPr>
        <w:t xml:space="preserve"> і </w:t>
      </w:r>
      <w:proofErr w:type="spellStart"/>
      <w:proofErr w:type="gramStart"/>
      <w:r w:rsidRPr="00DA4134">
        <w:rPr>
          <w:sz w:val="26"/>
          <w:szCs w:val="26"/>
        </w:rPr>
        <w:t>призер</w:t>
      </w:r>
      <w:proofErr w:type="gramEnd"/>
      <w:r w:rsidRPr="00DA4134">
        <w:rPr>
          <w:sz w:val="26"/>
          <w:szCs w:val="26"/>
        </w:rPr>
        <w:t>ів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всеукраїнських</w:t>
      </w:r>
      <w:proofErr w:type="spellEnd"/>
      <w:r w:rsidRPr="00DA4134">
        <w:rPr>
          <w:sz w:val="26"/>
          <w:szCs w:val="26"/>
        </w:rPr>
        <w:t xml:space="preserve">, </w:t>
      </w:r>
      <w:proofErr w:type="spellStart"/>
      <w:r w:rsidRPr="00DA4134">
        <w:rPr>
          <w:sz w:val="26"/>
          <w:szCs w:val="26"/>
        </w:rPr>
        <w:t>обласних</w:t>
      </w:r>
      <w:proofErr w:type="spellEnd"/>
      <w:r w:rsidRPr="00DA4134">
        <w:rPr>
          <w:sz w:val="26"/>
          <w:szCs w:val="26"/>
        </w:rPr>
        <w:t xml:space="preserve">, </w:t>
      </w:r>
      <w:proofErr w:type="spellStart"/>
      <w:r w:rsidRPr="00DA4134">
        <w:rPr>
          <w:sz w:val="26"/>
          <w:szCs w:val="26"/>
        </w:rPr>
        <w:t>міських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змагань</w:t>
      </w:r>
      <w:proofErr w:type="spellEnd"/>
      <w:r w:rsidRPr="00DA4134">
        <w:rPr>
          <w:sz w:val="26"/>
          <w:szCs w:val="26"/>
        </w:rPr>
        <w:t xml:space="preserve">, </w:t>
      </w:r>
      <w:proofErr w:type="spellStart"/>
      <w:r w:rsidRPr="00DA4134">
        <w:rPr>
          <w:sz w:val="26"/>
          <w:szCs w:val="26"/>
        </w:rPr>
        <w:t>конкурсів</w:t>
      </w:r>
      <w:proofErr w:type="spellEnd"/>
      <w:r w:rsidRPr="00DA4134">
        <w:rPr>
          <w:sz w:val="26"/>
          <w:szCs w:val="26"/>
        </w:rPr>
        <w:t xml:space="preserve"> та </w:t>
      </w:r>
      <w:proofErr w:type="spellStart"/>
      <w:r w:rsidRPr="00DA4134">
        <w:rPr>
          <w:sz w:val="26"/>
          <w:szCs w:val="26"/>
        </w:rPr>
        <w:t>олімпіад</w:t>
      </w:r>
      <w:proofErr w:type="spellEnd"/>
      <w:r w:rsidRPr="00DA4134">
        <w:rPr>
          <w:sz w:val="26"/>
          <w:szCs w:val="26"/>
        </w:rPr>
        <w:t xml:space="preserve">, </w:t>
      </w:r>
      <w:proofErr w:type="spellStart"/>
      <w:r w:rsidRPr="00DA4134">
        <w:rPr>
          <w:sz w:val="26"/>
          <w:szCs w:val="26"/>
        </w:rPr>
        <w:lastRenderedPageBreak/>
        <w:t>відмінників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навчання</w:t>
      </w:r>
      <w:proofErr w:type="spellEnd"/>
      <w:r w:rsidRPr="00DA4134">
        <w:rPr>
          <w:sz w:val="26"/>
          <w:szCs w:val="26"/>
        </w:rPr>
        <w:t xml:space="preserve">, </w:t>
      </w:r>
      <w:proofErr w:type="spellStart"/>
      <w:r w:rsidRPr="00DA4134">
        <w:rPr>
          <w:sz w:val="26"/>
          <w:szCs w:val="26"/>
        </w:rPr>
        <w:t>активних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учасників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шкільного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самоврядування</w:t>
      </w:r>
      <w:proofErr w:type="spellEnd"/>
      <w:r w:rsidRPr="00DA4134">
        <w:rPr>
          <w:sz w:val="26"/>
          <w:szCs w:val="26"/>
        </w:rPr>
        <w:t>.</w:t>
      </w:r>
      <w:r w:rsidRPr="00DA4134">
        <w:rPr>
          <w:sz w:val="26"/>
          <w:szCs w:val="26"/>
          <w:lang w:val="uk-UA"/>
        </w:rPr>
        <w:t xml:space="preserve"> На свято прийшли батьки школярів, вчителі, а також почесні гості – голова громадської організації «Центр муніципального розвитку м. Білозерськ</w:t>
      </w:r>
      <w:r w:rsidRPr="003741E2">
        <w:rPr>
          <w:sz w:val="26"/>
          <w:szCs w:val="26"/>
          <w:lang w:val="uk-UA"/>
        </w:rPr>
        <w:t xml:space="preserve">е» </w:t>
      </w:r>
      <w:proofErr w:type="spellStart"/>
      <w:r w:rsidRPr="003741E2">
        <w:rPr>
          <w:sz w:val="26"/>
          <w:szCs w:val="26"/>
          <w:lang w:val="uk-UA"/>
        </w:rPr>
        <w:t>Зухра</w:t>
      </w:r>
      <w:proofErr w:type="spellEnd"/>
      <w:r w:rsidRPr="003741E2">
        <w:rPr>
          <w:sz w:val="26"/>
          <w:szCs w:val="26"/>
          <w:lang w:val="uk-UA"/>
        </w:rPr>
        <w:t xml:space="preserve"> </w:t>
      </w:r>
      <w:proofErr w:type="spellStart"/>
      <w:r w:rsidRPr="003741E2">
        <w:rPr>
          <w:sz w:val="26"/>
          <w:szCs w:val="26"/>
          <w:lang w:val="uk-UA"/>
        </w:rPr>
        <w:t>Щетініна</w:t>
      </w:r>
      <w:proofErr w:type="spellEnd"/>
      <w:r w:rsidRPr="003741E2">
        <w:rPr>
          <w:sz w:val="26"/>
          <w:szCs w:val="26"/>
          <w:lang w:val="uk-UA"/>
        </w:rPr>
        <w:t xml:space="preserve"> та голова Ради школи Олена </w:t>
      </w:r>
      <w:proofErr w:type="spellStart"/>
      <w:r w:rsidRPr="003741E2">
        <w:rPr>
          <w:sz w:val="26"/>
          <w:szCs w:val="26"/>
          <w:lang w:val="uk-UA"/>
        </w:rPr>
        <w:t>Шауліс</w:t>
      </w:r>
      <w:proofErr w:type="spellEnd"/>
      <w:r w:rsidRPr="003741E2">
        <w:rPr>
          <w:sz w:val="26"/>
          <w:szCs w:val="26"/>
          <w:lang w:val="uk-UA"/>
        </w:rPr>
        <w:t xml:space="preserve">. </w:t>
      </w:r>
      <w:proofErr w:type="spellStart"/>
      <w:r w:rsidRPr="00DA4134">
        <w:rPr>
          <w:sz w:val="26"/>
          <w:szCs w:val="26"/>
        </w:rPr>
        <w:t>Традиційно</w:t>
      </w:r>
      <w:proofErr w:type="spellEnd"/>
      <w:r w:rsidRPr="00DA4134">
        <w:rPr>
          <w:sz w:val="26"/>
          <w:szCs w:val="26"/>
        </w:rPr>
        <w:t xml:space="preserve">, актив </w:t>
      </w:r>
      <w:proofErr w:type="spellStart"/>
      <w:r w:rsidRPr="00DA4134">
        <w:rPr>
          <w:sz w:val="26"/>
          <w:szCs w:val="26"/>
        </w:rPr>
        <w:t>Спілки</w:t>
      </w:r>
      <w:proofErr w:type="spellEnd"/>
      <w:r w:rsidRPr="00DA4134">
        <w:rPr>
          <w:sz w:val="26"/>
          <w:szCs w:val="26"/>
        </w:rPr>
        <w:t xml:space="preserve"> “</w:t>
      </w:r>
      <w:proofErr w:type="spellStart"/>
      <w:r w:rsidRPr="00DA4134">
        <w:rPr>
          <w:sz w:val="26"/>
          <w:szCs w:val="26"/>
        </w:rPr>
        <w:t>Дозвілля</w:t>
      </w:r>
      <w:proofErr w:type="spellEnd"/>
      <w:r w:rsidRPr="00DA4134">
        <w:rPr>
          <w:sz w:val="26"/>
          <w:szCs w:val="26"/>
        </w:rPr>
        <w:t xml:space="preserve">” </w:t>
      </w:r>
      <w:proofErr w:type="spellStart"/>
      <w:r w:rsidRPr="00DA4134">
        <w:rPr>
          <w:sz w:val="26"/>
          <w:szCs w:val="26"/>
        </w:rPr>
        <w:t>допоміг</w:t>
      </w:r>
      <w:proofErr w:type="spellEnd"/>
      <w:r w:rsidRPr="00DA4134">
        <w:rPr>
          <w:sz w:val="26"/>
          <w:szCs w:val="26"/>
        </w:rPr>
        <w:t xml:space="preserve"> </w:t>
      </w:r>
      <w:proofErr w:type="gramStart"/>
      <w:r w:rsidRPr="00DA4134">
        <w:rPr>
          <w:sz w:val="26"/>
          <w:szCs w:val="26"/>
        </w:rPr>
        <w:t>педагогу-</w:t>
      </w:r>
      <w:proofErr w:type="spellStart"/>
      <w:r w:rsidRPr="00DA4134">
        <w:rPr>
          <w:sz w:val="26"/>
          <w:szCs w:val="26"/>
        </w:rPr>
        <w:t>орган</w:t>
      </w:r>
      <w:proofErr w:type="gramEnd"/>
      <w:r w:rsidRPr="00DA4134">
        <w:rPr>
          <w:sz w:val="26"/>
          <w:szCs w:val="26"/>
        </w:rPr>
        <w:t>ізатору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організувати</w:t>
      </w:r>
      <w:proofErr w:type="spellEnd"/>
      <w:r w:rsidRPr="00DA4134">
        <w:rPr>
          <w:sz w:val="26"/>
          <w:szCs w:val="26"/>
        </w:rPr>
        <w:t xml:space="preserve"> та провести </w:t>
      </w:r>
      <w:proofErr w:type="spellStart"/>
      <w:r w:rsidRPr="00DA4134">
        <w:rPr>
          <w:sz w:val="26"/>
          <w:szCs w:val="26"/>
        </w:rPr>
        <w:t>це</w:t>
      </w:r>
      <w:proofErr w:type="spellEnd"/>
      <w:r w:rsidRPr="00DA4134">
        <w:rPr>
          <w:sz w:val="26"/>
          <w:szCs w:val="26"/>
        </w:rPr>
        <w:t xml:space="preserve"> свято. Вони залучили до </w:t>
      </w:r>
      <w:proofErr w:type="spellStart"/>
      <w:proofErr w:type="gramStart"/>
      <w:r w:rsidRPr="00DA4134">
        <w:rPr>
          <w:sz w:val="26"/>
          <w:szCs w:val="26"/>
        </w:rPr>
        <w:t>п</w:t>
      </w:r>
      <w:proofErr w:type="gramEnd"/>
      <w:r w:rsidRPr="00DA4134">
        <w:rPr>
          <w:sz w:val="26"/>
          <w:szCs w:val="26"/>
        </w:rPr>
        <w:t>ідготовки</w:t>
      </w:r>
      <w:proofErr w:type="spellEnd"/>
      <w:r w:rsidRPr="00DA4134">
        <w:rPr>
          <w:sz w:val="26"/>
          <w:szCs w:val="26"/>
        </w:rPr>
        <w:t xml:space="preserve"> і </w:t>
      </w:r>
      <w:proofErr w:type="spellStart"/>
      <w:r w:rsidRPr="00DA4134">
        <w:rPr>
          <w:sz w:val="26"/>
          <w:szCs w:val="26"/>
        </w:rPr>
        <w:t>Спілки</w:t>
      </w:r>
      <w:proofErr w:type="spellEnd"/>
      <w:r w:rsidRPr="00DA4134">
        <w:rPr>
          <w:sz w:val="26"/>
          <w:szCs w:val="26"/>
        </w:rPr>
        <w:t xml:space="preserve"> “</w:t>
      </w:r>
      <w:proofErr w:type="spellStart"/>
      <w:r w:rsidRPr="00DA4134">
        <w:rPr>
          <w:sz w:val="26"/>
          <w:szCs w:val="26"/>
        </w:rPr>
        <w:t>Вожатий</w:t>
      </w:r>
      <w:proofErr w:type="spellEnd"/>
      <w:r w:rsidRPr="00DA4134">
        <w:rPr>
          <w:sz w:val="26"/>
          <w:szCs w:val="26"/>
        </w:rPr>
        <w:t>” та “Знання”.</w:t>
      </w:r>
      <w:r w:rsidRPr="00DA4134">
        <w:rPr>
          <w:sz w:val="26"/>
          <w:szCs w:val="26"/>
        </w:rPr>
        <w:br/>
      </w:r>
      <w:r w:rsidRPr="00DA4134">
        <w:rPr>
          <w:b/>
          <w:bCs/>
          <w:sz w:val="26"/>
          <w:szCs w:val="26"/>
          <w:lang w:val="uk-UA"/>
        </w:rPr>
        <w:t xml:space="preserve">24 листопада 2018 року </w:t>
      </w:r>
      <w:r w:rsidRPr="00DA4134">
        <w:rPr>
          <w:sz w:val="26"/>
          <w:szCs w:val="26"/>
          <w:lang w:val="uk-UA"/>
        </w:rPr>
        <w:t>учнівське самоврядування організувало відео-</w:t>
      </w:r>
      <w:proofErr w:type="spellStart"/>
      <w:r w:rsidRPr="00DA4134">
        <w:rPr>
          <w:sz w:val="26"/>
          <w:szCs w:val="26"/>
          <w:lang w:val="uk-UA"/>
        </w:rPr>
        <w:t>флешмоб</w:t>
      </w:r>
      <w:proofErr w:type="spellEnd"/>
      <w:r w:rsidRPr="00DA4134">
        <w:rPr>
          <w:sz w:val="26"/>
          <w:szCs w:val="26"/>
          <w:lang w:val="uk-UA"/>
        </w:rPr>
        <w:t xml:space="preserve"> на підтримку Всеукраїнської акції “Запали свічку пам’яті у своєму вікні” до Дня пам’яті жертв голодомору.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 xml:space="preserve">28 листопада </w:t>
      </w:r>
      <w:r w:rsidRPr="00DA4134">
        <w:rPr>
          <w:sz w:val="26"/>
          <w:szCs w:val="26"/>
          <w:lang w:val="uk-UA"/>
        </w:rPr>
        <w:t xml:space="preserve">члени Спілок «Дозвілля», «Прес-експрес» дитячо-юнацької організація "Райдуга" розпочали </w:t>
      </w:r>
      <w:proofErr w:type="spellStart"/>
      <w:r w:rsidRPr="00DA4134">
        <w:rPr>
          <w:sz w:val="26"/>
          <w:szCs w:val="26"/>
          <w:lang w:val="uk-UA"/>
        </w:rPr>
        <w:t>челендж</w:t>
      </w:r>
      <w:proofErr w:type="spellEnd"/>
      <w:r w:rsidRPr="00DA4134">
        <w:rPr>
          <w:sz w:val="26"/>
          <w:szCs w:val="26"/>
          <w:lang w:val="uk-UA"/>
        </w:rPr>
        <w:t xml:space="preserve"> "Жити" до Дня толерантності до хворих на СНІД та ВІЛ-інфікованих та передала його дитячій організації "Іскра" Білозерської ЗОШ № 13.</w:t>
      </w:r>
    </w:p>
    <w:p w:rsidR="00DA4134" w:rsidRPr="003741E2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</w:rPr>
      </w:pPr>
      <w:r w:rsidRPr="00DA4134">
        <w:rPr>
          <w:b/>
          <w:bCs/>
          <w:sz w:val="26"/>
          <w:szCs w:val="26"/>
        </w:rPr>
        <w:t xml:space="preserve">6 </w:t>
      </w:r>
      <w:r w:rsidRPr="00DA4134">
        <w:rPr>
          <w:b/>
          <w:bCs/>
          <w:sz w:val="26"/>
          <w:szCs w:val="26"/>
          <w:lang w:val="uk-UA"/>
        </w:rPr>
        <w:t xml:space="preserve">та 7 </w:t>
      </w:r>
      <w:proofErr w:type="spellStart"/>
      <w:r w:rsidRPr="00DA4134">
        <w:rPr>
          <w:b/>
          <w:bCs/>
          <w:sz w:val="26"/>
          <w:szCs w:val="26"/>
        </w:rPr>
        <w:t>грудня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відбулося</w:t>
      </w:r>
      <w:proofErr w:type="spellEnd"/>
      <w:r w:rsidRPr="00DA4134">
        <w:rPr>
          <w:sz w:val="26"/>
          <w:szCs w:val="26"/>
        </w:rPr>
        <w:t xml:space="preserve"> свято до Дня </w:t>
      </w:r>
      <w:proofErr w:type="spellStart"/>
      <w:r w:rsidRPr="00DA4134">
        <w:rPr>
          <w:sz w:val="26"/>
          <w:szCs w:val="26"/>
        </w:rPr>
        <w:t>Збройних</w:t>
      </w:r>
      <w:proofErr w:type="spellEnd"/>
      <w:r w:rsidRPr="00DA4134">
        <w:rPr>
          <w:sz w:val="26"/>
          <w:szCs w:val="26"/>
        </w:rPr>
        <w:t xml:space="preserve"> сил </w:t>
      </w:r>
      <w:proofErr w:type="spellStart"/>
      <w:r w:rsidRPr="00DA4134">
        <w:rPr>
          <w:sz w:val="26"/>
          <w:szCs w:val="26"/>
        </w:rPr>
        <w:t>України</w:t>
      </w:r>
      <w:proofErr w:type="spellEnd"/>
      <w:r w:rsidRPr="00DA4134">
        <w:rPr>
          <w:sz w:val="26"/>
          <w:szCs w:val="26"/>
        </w:rPr>
        <w:t xml:space="preserve">. Проходило </w:t>
      </w:r>
      <w:proofErr w:type="spellStart"/>
      <w:r w:rsidRPr="00DA4134">
        <w:rPr>
          <w:sz w:val="26"/>
          <w:szCs w:val="26"/>
        </w:rPr>
        <w:t>воно</w:t>
      </w:r>
      <w:proofErr w:type="spellEnd"/>
      <w:r w:rsidRPr="00DA4134">
        <w:rPr>
          <w:sz w:val="26"/>
          <w:szCs w:val="26"/>
        </w:rPr>
        <w:t xml:space="preserve"> у два </w:t>
      </w:r>
      <w:proofErr w:type="spellStart"/>
      <w:r w:rsidRPr="00DA4134">
        <w:rPr>
          <w:sz w:val="26"/>
          <w:szCs w:val="26"/>
        </w:rPr>
        <w:t>етапи</w:t>
      </w:r>
      <w:proofErr w:type="spellEnd"/>
      <w:r w:rsidRPr="00DA4134">
        <w:rPr>
          <w:sz w:val="26"/>
          <w:szCs w:val="26"/>
        </w:rPr>
        <w:t xml:space="preserve">: для </w:t>
      </w:r>
      <w:proofErr w:type="spellStart"/>
      <w:r w:rsidRPr="00DA4134">
        <w:rPr>
          <w:sz w:val="26"/>
          <w:szCs w:val="26"/>
        </w:rPr>
        <w:t>учнів</w:t>
      </w:r>
      <w:proofErr w:type="spellEnd"/>
      <w:r w:rsidRPr="00DA4134">
        <w:rPr>
          <w:sz w:val="26"/>
          <w:szCs w:val="26"/>
        </w:rPr>
        <w:t xml:space="preserve"> 2, 3-іх, 4 та 9-их, 10, 11 </w:t>
      </w:r>
      <w:proofErr w:type="spellStart"/>
      <w:r w:rsidRPr="00DA4134">
        <w:rPr>
          <w:sz w:val="26"/>
          <w:szCs w:val="26"/>
        </w:rPr>
        <w:t>класів</w:t>
      </w:r>
      <w:proofErr w:type="spellEnd"/>
      <w:r w:rsidRPr="00DA4134">
        <w:rPr>
          <w:sz w:val="26"/>
          <w:szCs w:val="26"/>
        </w:rPr>
        <w:t xml:space="preserve">. </w:t>
      </w:r>
      <w:proofErr w:type="gramStart"/>
      <w:r w:rsidRPr="00DA4134">
        <w:rPr>
          <w:sz w:val="26"/>
          <w:szCs w:val="26"/>
        </w:rPr>
        <w:t>З</w:t>
      </w:r>
      <w:proofErr w:type="gramEnd"/>
      <w:r w:rsidRPr="00DA4134">
        <w:rPr>
          <w:sz w:val="26"/>
          <w:szCs w:val="26"/>
        </w:rPr>
        <w:t xml:space="preserve"> кожного </w:t>
      </w:r>
      <w:proofErr w:type="spellStart"/>
      <w:r w:rsidRPr="00DA4134">
        <w:rPr>
          <w:sz w:val="26"/>
          <w:szCs w:val="26"/>
        </w:rPr>
        <w:t>класу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обрали</w:t>
      </w:r>
      <w:proofErr w:type="spellEnd"/>
      <w:r w:rsidRPr="00DA4134">
        <w:rPr>
          <w:sz w:val="26"/>
          <w:szCs w:val="26"/>
        </w:rPr>
        <w:t xml:space="preserve"> по 5 </w:t>
      </w:r>
      <w:proofErr w:type="spellStart"/>
      <w:r w:rsidRPr="00DA4134">
        <w:rPr>
          <w:sz w:val="26"/>
          <w:szCs w:val="26"/>
        </w:rPr>
        <w:t>хлопців</w:t>
      </w:r>
      <w:proofErr w:type="spellEnd"/>
      <w:r w:rsidRPr="00DA4134">
        <w:rPr>
          <w:sz w:val="26"/>
          <w:szCs w:val="26"/>
        </w:rPr>
        <w:t xml:space="preserve"> та 5 </w:t>
      </w:r>
      <w:proofErr w:type="spellStart"/>
      <w:r w:rsidRPr="00DA4134">
        <w:rPr>
          <w:sz w:val="26"/>
          <w:szCs w:val="26"/>
        </w:rPr>
        <w:t>дівчат</w:t>
      </w:r>
      <w:proofErr w:type="spellEnd"/>
      <w:r w:rsidRPr="00DA4134">
        <w:rPr>
          <w:sz w:val="26"/>
          <w:szCs w:val="26"/>
        </w:rPr>
        <w:t xml:space="preserve">, які </w:t>
      </w:r>
      <w:proofErr w:type="spellStart"/>
      <w:r w:rsidRPr="00DA4134">
        <w:rPr>
          <w:sz w:val="26"/>
          <w:szCs w:val="26"/>
        </w:rPr>
        <w:t>мали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представити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свої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рої</w:t>
      </w:r>
      <w:proofErr w:type="spellEnd"/>
      <w:r w:rsidRPr="00DA4134">
        <w:rPr>
          <w:sz w:val="26"/>
          <w:szCs w:val="26"/>
        </w:rPr>
        <w:t xml:space="preserve">. Вони </w:t>
      </w:r>
      <w:proofErr w:type="spellStart"/>
      <w:r w:rsidRPr="00DA4134">
        <w:rPr>
          <w:sz w:val="26"/>
          <w:szCs w:val="26"/>
        </w:rPr>
        <w:t>продемонстрували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спритність</w:t>
      </w:r>
      <w:proofErr w:type="spellEnd"/>
      <w:r w:rsidRPr="00DA4134">
        <w:rPr>
          <w:sz w:val="26"/>
          <w:szCs w:val="26"/>
        </w:rPr>
        <w:t xml:space="preserve"> і </w:t>
      </w:r>
      <w:proofErr w:type="spellStart"/>
      <w:r w:rsidRPr="00DA4134">
        <w:rPr>
          <w:sz w:val="26"/>
          <w:szCs w:val="26"/>
        </w:rPr>
        <w:t>кмітливість</w:t>
      </w:r>
      <w:proofErr w:type="spellEnd"/>
      <w:r w:rsidRPr="00DA4134">
        <w:rPr>
          <w:sz w:val="26"/>
          <w:szCs w:val="26"/>
        </w:rPr>
        <w:t xml:space="preserve"> у конкурсах. </w:t>
      </w:r>
      <w:proofErr w:type="spellStart"/>
      <w:r w:rsidRPr="003741E2">
        <w:rPr>
          <w:sz w:val="26"/>
          <w:szCs w:val="26"/>
        </w:rPr>
        <w:t>Кожен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proofErr w:type="gramStart"/>
      <w:r w:rsidRPr="003741E2">
        <w:rPr>
          <w:sz w:val="26"/>
          <w:szCs w:val="26"/>
        </w:rPr>
        <w:t>р</w:t>
      </w:r>
      <w:proofErr w:type="gramEnd"/>
      <w:r w:rsidRPr="003741E2">
        <w:rPr>
          <w:sz w:val="26"/>
          <w:szCs w:val="26"/>
        </w:rPr>
        <w:t>ій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отримав</w:t>
      </w:r>
      <w:proofErr w:type="spellEnd"/>
      <w:r w:rsidRPr="003741E2">
        <w:rPr>
          <w:sz w:val="26"/>
          <w:szCs w:val="26"/>
        </w:rPr>
        <w:t xml:space="preserve"> перемогу в </w:t>
      </w:r>
      <w:proofErr w:type="spellStart"/>
      <w:r w:rsidRPr="003741E2">
        <w:rPr>
          <w:sz w:val="26"/>
          <w:szCs w:val="26"/>
        </w:rPr>
        <w:t>одній</w:t>
      </w:r>
      <w:proofErr w:type="spellEnd"/>
      <w:r w:rsidRPr="003741E2">
        <w:rPr>
          <w:sz w:val="26"/>
          <w:szCs w:val="26"/>
        </w:rPr>
        <w:t xml:space="preserve"> з </w:t>
      </w:r>
      <w:proofErr w:type="spellStart"/>
      <w:r w:rsidRPr="003741E2">
        <w:rPr>
          <w:sz w:val="26"/>
          <w:szCs w:val="26"/>
        </w:rPr>
        <w:t>номінацій</w:t>
      </w:r>
      <w:proofErr w:type="spellEnd"/>
      <w:r w:rsidRPr="003741E2">
        <w:rPr>
          <w:sz w:val="26"/>
          <w:szCs w:val="26"/>
        </w:rPr>
        <w:t>.</w:t>
      </w:r>
      <w:r w:rsidRPr="00DA4134">
        <w:rPr>
          <w:sz w:val="26"/>
          <w:szCs w:val="26"/>
          <w:lang w:val="uk-UA"/>
        </w:rPr>
        <w:t xml:space="preserve"> </w:t>
      </w:r>
      <w:r w:rsidRPr="003741E2">
        <w:rPr>
          <w:sz w:val="26"/>
          <w:szCs w:val="26"/>
        </w:rPr>
        <w:t xml:space="preserve">За ходом </w:t>
      </w:r>
      <w:proofErr w:type="spellStart"/>
      <w:r w:rsidRPr="003741E2">
        <w:rPr>
          <w:sz w:val="26"/>
          <w:szCs w:val="26"/>
        </w:rPr>
        <w:t>змагань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стежили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судді</w:t>
      </w:r>
      <w:proofErr w:type="spellEnd"/>
      <w:r w:rsidRPr="003741E2">
        <w:rPr>
          <w:sz w:val="26"/>
          <w:szCs w:val="26"/>
        </w:rPr>
        <w:t xml:space="preserve">. Ними стали </w:t>
      </w:r>
      <w:proofErr w:type="spellStart"/>
      <w:r w:rsidRPr="003741E2">
        <w:rPr>
          <w:sz w:val="26"/>
          <w:szCs w:val="26"/>
        </w:rPr>
        <w:t>наші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гості</w:t>
      </w:r>
      <w:proofErr w:type="spellEnd"/>
      <w:r w:rsidRPr="003741E2">
        <w:rPr>
          <w:sz w:val="26"/>
          <w:szCs w:val="26"/>
        </w:rPr>
        <w:t xml:space="preserve"> – представники </w:t>
      </w:r>
      <w:proofErr w:type="spellStart"/>
      <w:r w:rsidRPr="003741E2">
        <w:rPr>
          <w:sz w:val="26"/>
          <w:szCs w:val="26"/>
        </w:rPr>
        <w:t>самооборони</w:t>
      </w:r>
      <w:proofErr w:type="spellEnd"/>
      <w:r w:rsidRPr="003741E2">
        <w:rPr>
          <w:sz w:val="26"/>
          <w:szCs w:val="26"/>
        </w:rPr>
        <w:t xml:space="preserve"> «</w:t>
      </w:r>
      <w:proofErr w:type="spellStart"/>
      <w:r w:rsidRPr="003741E2">
        <w:rPr>
          <w:sz w:val="26"/>
          <w:szCs w:val="26"/>
        </w:rPr>
        <w:t>Патріоти</w:t>
      </w:r>
      <w:proofErr w:type="spellEnd"/>
      <w:r w:rsidRPr="003741E2">
        <w:rPr>
          <w:sz w:val="26"/>
          <w:szCs w:val="26"/>
        </w:rPr>
        <w:t xml:space="preserve"> Добропілля» </w:t>
      </w:r>
      <w:proofErr w:type="spellStart"/>
      <w:r w:rsidRPr="003741E2">
        <w:rPr>
          <w:sz w:val="26"/>
          <w:szCs w:val="26"/>
        </w:rPr>
        <w:t>Захисники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Донеччини</w:t>
      </w:r>
      <w:proofErr w:type="spellEnd"/>
      <w:r w:rsidRPr="003741E2">
        <w:rPr>
          <w:sz w:val="26"/>
          <w:szCs w:val="26"/>
        </w:rPr>
        <w:t xml:space="preserve">. </w:t>
      </w:r>
      <w:r w:rsidRPr="003741E2">
        <w:rPr>
          <w:sz w:val="26"/>
          <w:szCs w:val="26"/>
          <w:lang w:val="uk-UA"/>
        </w:rPr>
        <w:t>П</w:t>
      </w:r>
      <w:proofErr w:type="spellStart"/>
      <w:r w:rsidRPr="003741E2">
        <w:rPr>
          <w:sz w:val="26"/>
          <w:szCs w:val="26"/>
        </w:rPr>
        <w:t>еремогу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отримали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учасники</w:t>
      </w:r>
      <w:proofErr w:type="spellEnd"/>
      <w:r w:rsidRPr="003741E2">
        <w:rPr>
          <w:sz w:val="26"/>
          <w:szCs w:val="26"/>
        </w:rPr>
        <w:t xml:space="preserve"> з 10 </w:t>
      </w:r>
      <w:proofErr w:type="spellStart"/>
      <w:r w:rsidRPr="003741E2">
        <w:rPr>
          <w:sz w:val="26"/>
          <w:szCs w:val="26"/>
        </w:rPr>
        <w:t>класу</w:t>
      </w:r>
      <w:proofErr w:type="spellEnd"/>
      <w:r w:rsidRPr="003741E2">
        <w:rPr>
          <w:sz w:val="26"/>
          <w:szCs w:val="26"/>
        </w:rPr>
        <w:t xml:space="preserve">. Протягом </w:t>
      </w:r>
      <w:proofErr w:type="spellStart"/>
      <w:r w:rsidRPr="003741E2">
        <w:rPr>
          <w:sz w:val="26"/>
          <w:szCs w:val="26"/>
        </w:rPr>
        <w:t>естафети</w:t>
      </w:r>
      <w:proofErr w:type="spellEnd"/>
      <w:r w:rsidRPr="003741E2">
        <w:rPr>
          <w:sz w:val="26"/>
          <w:szCs w:val="26"/>
        </w:rPr>
        <w:t xml:space="preserve"> наших </w:t>
      </w:r>
      <w:proofErr w:type="spellStart"/>
      <w:r w:rsidRPr="003741E2">
        <w:rPr>
          <w:sz w:val="26"/>
          <w:szCs w:val="26"/>
        </w:rPr>
        <w:t>учнів-козаків</w:t>
      </w:r>
      <w:proofErr w:type="spellEnd"/>
      <w:r w:rsidRPr="003741E2">
        <w:rPr>
          <w:sz w:val="26"/>
          <w:szCs w:val="26"/>
        </w:rPr>
        <w:t xml:space="preserve"> </w:t>
      </w:r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 xml:space="preserve">ідтримували та </w:t>
      </w:r>
      <w:proofErr w:type="spellStart"/>
      <w:r w:rsidRPr="003741E2">
        <w:rPr>
          <w:sz w:val="26"/>
          <w:szCs w:val="26"/>
        </w:rPr>
        <w:t>вітали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дівчата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цікавими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концертними</w:t>
      </w:r>
      <w:proofErr w:type="spellEnd"/>
      <w:r w:rsidRPr="003741E2">
        <w:rPr>
          <w:sz w:val="26"/>
          <w:szCs w:val="26"/>
        </w:rPr>
        <w:t xml:space="preserve"> номерами. </w:t>
      </w:r>
      <w:proofErr w:type="spellStart"/>
      <w:r w:rsidRPr="003741E2">
        <w:rPr>
          <w:sz w:val="26"/>
          <w:szCs w:val="26"/>
        </w:rPr>
        <w:t>Наприкінці</w:t>
      </w:r>
      <w:proofErr w:type="spellEnd"/>
      <w:r w:rsidRPr="003741E2">
        <w:rPr>
          <w:sz w:val="26"/>
          <w:szCs w:val="26"/>
        </w:rPr>
        <w:t xml:space="preserve"> свята </w:t>
      </w:r>
      <w:proofErr w:type="spellStart"/>
      <w:r w:rsidRPr="003741E2">
        <w:rPr>
          <w:sz w:val="26"/>
          <w:szCs w:val="26"/>
        </w:rPr>
        <w:t>учні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нашої</w:t>
      </w:r>
      <w:proofErr w:type="spellEnd"/>
      <w:r w:rsidRPr="003741E2">
        <w:rPr>
          <w:sz w:val="26"/>
          <w:szCs w:val="26"/>
        </w:rPr>
        <w:t xml:space="preserve"> школи </w:t>
      </w:r>
      <w:proofErr w:type="spellStart"/>
      <w:r w:rsidRPr="003741E2">
        <w:rPr>
          <w:sz w:val="26"/>
          <w:szCs w:val="26"/>
        </w:rPr>
        <w:t>приєднались</w:t>
      </w:r>
      <w:proofErr w:type="spellEnd"/>
      <w:r w:rsidRPr="003741E2">
        <w:rPr>
          <w:sz w:val="26"/>
          <w:szCs w:val="26"/>
        </w:rPr>
        <w:t xml:space="preserve"> до </w:t>
      </w:r>
      <w:proofErr w:type="spellStart"/>
      <w:r w:rsidRPr="003741E2">
        <w:rPr>
          <w:sz w:val="26"/>
          <w:szCs w:val="26"/>
        </w:rPr>
        <w:t>флешмобу</w:t>
      </w:r>
      <w:proofErr w:type="spellEnd"/>
      <w:r w:rsidRPr="003741E2">
        <w:rPr>
          <w:sz w:val="26"/>
          <w:szCs w:val="26"/>
        </w:rPr>
        <w:t xml:space="preserve"> «</w:t>
      </w:r>
      <w:proofErr w:type="spellStart"/>
      <w:r w:rsidRPr="003741E2">
        <w:rPr>
          <w:sz w:val="26"/>
          <w:szCs w:val="26"/>
        </w:rPr>
        <w:t>Дякую</w:t>
      </w:r>
      <w:proofErr w:type="spellEnd"/>
      <w:r w:rsidRPr="003741E2">
        <w:rPr>
          <w:sz w:val="26"/>
          <w:szCs w:val="26"/>
        </w:rPr>
        <w:t xml:space="preserve"> за вашу службу!» та </w:t>
      </w:r>
      <w:proofErr w:type="spellStart"/>
      <w:r w:rsidRPr="003741E2">
        <w:rPr>
          <w:sz w:val="26"/>
          <w:szCs w:val="26"/>
        </w:rPr>
        <w:t>подарували</w:t>
      </w:r>
      <w:proofErr w:type="spellEnd"/>
      <w:r w:rsidRPr="003741E2">
        <w:rPr>
          <w:sz w:val="26"/>
          <w:szCs w:val="26"/>
        </w:rPr>
        <w:t xml:space="preserve"> гостям свята </w:t>
      </w:r>
      <w:proofErr w:type="spellStart"/>
      <w:r w:rsidRPr="003741E2">
        <w:rPr>
          <w:sz w:val="26"/>
          <w:szCs w:val="26"/>
        </w:rPr>
        <w:t>листи-побажання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виготовлені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власноруч</w:t>
      </w:r>
      <w:proofErr w:type="spellEnd"/>
      <w:r w:rsidRPr="003741E2">
        <w:rPr>
          <w:sz w:val="26"/>
          <w:szCs w:val="26"/>
        </w:rPr>
        <w:t xml:space="preserve"> обереги.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3741E2">
        <w:rPr>
          <w:sz w:val="26"/>
          <w:szCs w:val="26"/>
        </w:rPr>
        <w:t xml:space="preserve"> </w:t>
      </w:r>
      <w:r w:rsidRPr="003741E2">
        <w:rPr>
          <w:sz w:val="26"/>
          <w:szCs w:val="26"/>
          <w:lang w:val="uk-UA"/>
        </w:rPr>
        <w:tab/>
      </w:r>
      <w:r w:rsidRPr="00DA4134">
        <w:rPr>
          <w:b/>
          <w:bCs/>
          <w:sz w:val="26"/>
          <w:szCs w:val="26"/>
          <w:lang w:val="uk-UA"/>
        </w:rPr>
        <w:t xml:space="preserve">27-28 грудня </w:t>
      </w:r>
      <w:r w:rsidRPr="00DA4134">
        <w:rPr>
          <w:sz w:val="26"/>
          <w:szCs w:val="26"/>
          <w:lang w:val="uk-UA"/>
        </w:rPr>
        <w:t>відбулися новорічні заходи для учнів. В святковій чарівній атмосфері учні поринули у казку Нового року. Вони із задоволенням гралися з казковими героями, співали, танцювали, веселилися. А наприкінці свята отримали новорічні подарунки від Діда Мороза та Снігуроньки. Старшокласники ж взяли участь в шоу-програмі "</w:t>
      </w:r>
      <w:proofErr w:type="spellStart"/>
      <w:r w:rsidRPr="00DA4134">
        <w:rPr>
          <w:sz w:val="26"/>
          <w:szCs w:val="26"/>
          <w:lang w:val="uk-UA"/>
        </w:rPr>
        <w:t>Winter-party</w:t>
      </w:r>
      <w:proofErr w:type="spellEnd"/>
      <w:r w:rsidRPr="00DA4134">
        <w:rPr>
          <w:sz w:val="26"/>
          <w:szCs w:val="26"/>
          <w:lang w:val="uk-UA"/>
        </w:rPr>
        <w:t xml:space="preserve">" та обрали серед конкурсантів "Містера та міс </w:t>
      </w:r>
      <w:proofErr w:type="spellStart"/>
      <w:r w:rsidRPr="00DA4134">
        <w:rPr>
          <w:sz w:val="26"/>
          <w:szCs w:val="26"/>
          <w:lang w:val="uk-UA"/>
        </w:rPr>
        <w:t>Winter</w:t>
      </w:r>
      <w:proofErr w:type="spellEnd"/>
      <w:r w:rsidRPr="00DA4134">
        <w:rPr>
          <w:sz w:val="26"/>
          <w:szCs w:val="26"/>
          <w:lang w:val="uk-UA"/>
        </w:rPr>
        <w:t xml:space="preserve">". Ними стали Поліна </w:t>
      </w:r>
      <w:proofErr w:type="spellStart"/>
      <w:r w:rsidRPr="00DA4134">
        <w:rPr>
          <w:sz w:val="26"/>
          <w:szCs w:val="26"/>
          <w:lang w:val="uk-UA"/>
        </w:rPr>
        <w:t>Віслобокова</w:t>
      </w:r>
      <w:proofErr w:type="spellEnd"/>
      <w:r w:rsidRPr="00DA4134">
        <w:rPr>
          <w:sz w:val="26"/>
          <w:szCs w:val="26"/>
          <w:lang w:val="uk-UA"/>
        </w:rPr>
        <w:t xml:space="preserve"> та Костянтин </w:t>
      </w:r>
      <w:proofErr w:type="spellStart"/>
      <w:r w:rsidRPr="00DA4134">
        <w:rPr>
          <w:sz w:val="26"/>
          <w:szCs w:val="26"/>
          <w:lang w:val="uk-UA"/>
        </w:rPr>
        <w:t>Кічак</w:t>
      </w:r>
      <w:proofErr w:type="spellEnd"/>
      <w:r w:rsidRPr="00DA4134">
        <w:rPr>
          <w:sz w:val="26"/>
          <w:szCs w:val="26"/>
          <w:lang w:val="uk-UA"/>
        </w:rPr>
        <w:t>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У січні 2019 року</w:t>
      </w:r>
      <w:r w:rsidRPr="00DA4134">
        <w:rPr>
          <w:sz w:val="26"/>
          <w:szCs w:val="26"/>
          <w:lang w:val="uk-UA"/>
        </w:rPr>
        <w:t xml:space="preserve"> Авраменко Софія, </w:t>
      </w:r>
      <w:proofErr w:type="spellStart"/>
      <w:r w:rsidRPr="00DA4134">
        <w:rPr>
          <w:sz w:val="26"/>
          <w:szCs w:val="26"/>
          <w:lang w:val="uk-UA"/>
        </w:rPr>
        <w:t>Баннікова</w:t>
      </w:r>
      <w:proofErr w:type="spellEnd"/>
      <w:r w:rsidRPr="00DA4134">
        <w:rPr>
          <w:sz w:val="26"/>
          <w:szCs w:val="26"/>
          <w:lang w:val="uk-UA"/>
        </w:rPr>
        <w:t xml:space="preserve"> Орина та Рєзнік Тетяна отримали Диплом за перемогу в номінації «Найоригінальніший фотограф» бліц-конкурсу «Моя фотографія-мрія» від студії «Рожевий слон», ЦДЮТ </w:t>
      </w:r>
      <w:proofErr w:type="spellStart"/>
      <w:r w:rsidRPr="00DA4134">
        <w:rPr>
          <w:sz w:val="26"/>
          <w:szCs w:val="26"/>
          <w:lang w:val="uk-UA"/>
        </w:rPr>
        <w:t>м.Добропілля</w:t>
      </w:r>
      <w:proofErr w:type="spellEnd"/>
      <w:r w:rsidRPr="00DA4134">
        <w:rPr>
          <w:sz w:val="26"/>
          <w:szCs w:val="26"/>
          <w:lang w:val="uk-UA"/>
        </w:rPr>
        <w:t>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lastRenderedPageBreak/>
        <w:t>18 січня</w:t>
      </w:r>
      <w:r w:rsidRPr="00DA4134">
        <w:rPr>
          <w:sz w:val="26"/>
          <w:szCs w:val="26"/>
          <w:lang w:val="uk-UA"/>
        </w:rPr>
        <w:t xml:space="preserve"> в Білозерській школі № 18 в рамках реалізації міського проекту «Я обираю світ без </w:t>
      </w:r>
      <w:proofErr w:type="spellStart"/>
      <w:r w:rsidRPr="00DA4134">
        <w:rPr>
          <w:sz w:val="26"/>
          <w:szCs w:val="26"/>
          <w:lang w:val="uk-UA"/>
        </w:rPr>
        <w:t>булінгу</w:t>
      </w:r>
      <w:proofErr w:type="spellEnd"/>
      <w:r w:rsidRPr="00DA4134">
        <w:rPr>
          <w:sz w:val="26"/>
          <w:szCs w:val="26"/>
          <w:lang w:val="uk-UA"/>
        </w:rPr>
        <w:t xml:space="preserve">» відбулося засідання круглого столу «Розум перемагає </w:t>
      </w:r>
      <w:proofErr w:type="spellStart"/>
      <w:r w:rsidRPr="00DA4134">
        <w:rPr>
          <w:sz w:val="26"/>
          <w:szCs w:val="26"/>
          <w:lang w:val="uk-UA"/>
        </w:rPr>
        <w:t>булінг</w:t>
      </w:r>
      <w:proofErr w:type="spellEnd"/>
      <w:r w:rsidRPr="00DA4134">
        <w:rPr>
          <w:sz w:val="26"/>
          <w:szCs w:val="26"/>
          <w:lang w:val="uk-UA"/>
        </w:rPr>
        <w:t xml:space="preserve">». </w:t>
      </w:r>
      <w:r w:rsidRPr="003741E2">
        <w:rPr>
          <w:sz w:val="26"/>
          <w:szCs w:val="26"/>
        </w:rPr>
        <w:t xml:space="preserve">За круглим столом </w:t>
      </w:r>
      <w:proofErr w:type="spellStart"/>
      <w:r w:rsidRPr="003741E2">
        <w:rPr>
          <w:sz w:val="26"/>
          <w:szCs w:val="26"/>
        </w:rPr>
        <w:t>учні</w:t>
      </w:r>
      <w:proofErr w:type="spellEnd"/>
      <w:r w:rsidRPr="003741E2">
        <w:rPr>
          <w:sz w:val="26"/>
          <w:szCs w:val="26"/>
        </w:rPr>
        <w:t xml:space="preserve">, батьки та </w:t>
      </w:r>
      <w:proofErr w:type="spellStart"/>
      <w:r w:rsidRPr="003741E2">
        <w:rPr>
          <w:sz w:val="26"/>
          <w:szCs w:val="26"/>
        </w:rPr>
        <w:t>вчителі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поділились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своїми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знаннями</w:t>
      </w:r>
      <w:proofErr w:type="spellEnd"/>
      <w:r w:rsidRPr="003741E2">
        <w:rPr>
          <w:sz w:val="26"/>
          <w:szCs w:val="26"/>
        </w:rPr>
        <w:t xml:space="preserve"> про </w:t>
      </w:r>
      <w:proofErr w:type="spellStart"/>
      <w:proofErr w:type="gramStart"/>
      <w:r w:rsidRPr="003741E2">
        <w:rPr>
          <w:sz w:val="26"/>
          <w:szCs w:val="26"/>
        </w:rPr>
        <w:t>бул</w:t>
      </w:r>
      <w:proofErr w:type="gramEnd"/>
      <w:r w:rsidRPr="003741E2">
        <w:rPr>
          <w:sz w:val="26"/>
          <w:szCs w:val="26"/>
        </w:rPr>
        <w:t>інг</w:t>
      </w:r>
      <w:proofErr w:type="spellEnd"/>
      <w:r w:rsidRPr="003741E2">
        <w:rPr>
          <w:sz w:val="26"/>
          <w:szCs w:val="26"/>
        </w:rPr>
        <w:t xml:space="preserve">, причини </w:t>
      </w:r>
      <w:proofErr w:type="spellStart"/>
      <w:r w:rsidRPr="003741E2">
        <w:rPr>
          <w:sz w:val="26"/>
          <w:szCs w:val="26"/>
        </w:rPr>
        <w:t>його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прояву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можливі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наслідки</w:t>
      </w:r>
      <w:proofErr w:type="spellEnd"/>
      <w:r w:rsidRPr="003741E2">
        <w:rPr>
          <w:sz w:val="26"/>
          <w:szCs w:val="26"/>
        </w:rPr>
        <w:t xml:space="preserve">. Разом </w:t>
      </w:r>
      <w:proofErr w:type="gramStart"/>
      <w:r w:rsidRPr="003741E2">
        <w:rPr>
          <w:sz w:val="26"/>
          <w:szCs w:val="26"/>
        </w:rPr>
        <w:t>вони</w:t>
      </w:r>
      <w:proofErr w:type="gram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спробували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знайти</w:t>
      </w:r>
      <w:proofErr w:type="spellEnd"/>
      <w:r w:rsidRPr="003741E2">
        <w:rPr>
          <w:sz w:val="26"/>
          <w:szCs w:val="26"/>
        </w:rPr>
        <w:t xml:space="preserve"> шляхи </w:t>
      </w:r>
      <w:proofErr w:type="spellStart"/>
      <w:r w:rsidRPr="003741E2">
        <w:rPr>
          <w:sz w:val="26"/>
          <w:szCs w:val="26"/>
        </w:rPr>
        <w:t>попередження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протидії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шкільному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цькуванню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насильству</w:t>
      </w:r>
      <w:proofErr w:type="spellEnd"/>
      <w:r w:rsidRPr="003741E2">
        <w:rPr>
          <w:sz w:val="26"/>
          <w:szCs w:val="26"/>
        </w:rPr>
        <w:t xml:space="preserve">. </w:t>
      </w:r>
      <w:r w:rsidRPr="00DA4134">
        <w:rPr>
          <w:sz w:val="26"/>
          <w:szCs w:val="26"/>
        </w:rPr>
        <w:br/>
      </w:r>
      <w:proofErr w:type="spellStart"/>
      <w:r w:rsidRPr="003741E2">
        <w:rPr>
          <w:sz w:val="26"/>
          <w:szCs w:val="26"/>
        </w:rPr>
        <w:t>Шкільний</w:t>
      </w:r>
      <w:proofErr w:type="spellEnd"/>
      <w:r w:rsidRPr="003741E2">
        <w:rPr>
          <w:sz w:val="26"/>
          <w:szCs w:val="26"/>
        </w:rPr>
        <w:t xml:space="preserve"> психолог разом з командою «</w:t>
      </w:r>
      <w:proofErr w:type="spellStart"/>
      <w:r w:rsidRPr="003741E2">
        <w:rPr>
          <w:sz w:val="26"/>
          <w:szCs w:val="26"/>
        </w:rPr>
        <w:t>Позитивчик</w:t>
      </w:r>
      <w:proofErr w:type="spellEnd"/>
      <w:r w:rsidRPr="003741E2">
        <w:rPr>
          <w:sz w:val="26"/>
          <w:szCs w:val="26"/>
        </w:rPr>
        <w:t xml:space="preserve">» </w:t>
      </w:r>
      <w:proofErr w:type="spellStart"/>
      <w:proofErr w:type="gramStart"/>
      <w:r w:rsidRPr="003741E2">
        <w:rPr>
          <w:sz w:val="26"/>
          <w:szCs w:val="26"/>
        </w:rPr>
        <w:t>п</w:t>
      </w:r>
      <w:proofErr w:type="gramEnd"/>
      <w:r w:rsidRPr="003741E2">
        <w:rPr>
          <w:sz w:val="26"/>
          <w:szCs w:val="26"/>
        </w:rPr>
        <w:t>ідготували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тренінгову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вправу</w:t>
      </w:r>
      <w:proofErr w:type="spellEnd"/>
      <w:r w:rsidRPr="003741E2">
        <w:rPr>
          <w:sz w:val="26"/>
          <w:szCs w:val="26"/>
        </w:rPr>
        <w:t xml:space="preserve"> «</w:t>
      </w:r>
      <w:proofErr w:type="spellStart"/>
      <w:r w:rsidRPr="003741E2">
        <w:rPr>
          <w:sz w:val="26"/>
          <w:szCs w:val="26"/>
        </w:rPr>
        <w:t>Квітка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емпатії</w:t>
      </w:r>
      <w:proofErr w:type="spellEnd"/>
      <w:r w:rsidRPr="003741E2">
        <w:rPr>
          <w:sz w:val="26"/>
          <w:szCs w:val="26"/>
        </w:rPr>
        <w:t xml:space="preserve">». </w:t>
      </w:r>
      <w:proofErr w:type="spellStart"/>
      <w:r w:rsidRPr="003741E2">
        <w:rPr>
          <w:sz w:val="26"/>
          <w:szCs w:val="26"/>
        </w:rPr>
        <w:t>Пелюстки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цієї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квітки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учасники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наповнили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якостями</w:t>
      </w:r>
      <w:proofErr w:type="spellEnd"/>
      <w:r w:rsidRPr="003741E2">
        <w:rPr>
          <w:sz w:val="26"/>
          <w:szCs w:val="26"/>
        </w:rPr>
        <w:t xml:space="preserve">, </w:t>
      </w:r>
      <w:proofErr w:type="spellStart"/>
      <w:r w:rsidRPr="003741E2">
        <w:rPr>
          <w:sz w:val="26"/>
          <w:szCs w:val="26"/>
        </w:rPr>
        <w:t>притаманними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емпатичній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особистості</w:t>
      </w:r>
      <w:proofErr w:type="spellEnd"/>
      <w:r w:rsidRPr="003741E2">
        <w:rPr>
          <w:sz w:val="26"/>
          <w:szCs w:val="26"/>
        </w:rPr>
        <w:t xml:space="preserve">. </w:t>
      </w:r>
      <w:proofErr w:type="spellStart"/>
      <w:r w:rsidRPr="003741E2">
        <w:rPr>
          <w:sz w:val="26"/>
          <w:szCs w:val="26"/>
        </w:rPr>
        <w:t>Навкруги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квітки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замайоріли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метелики-поради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побажання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щодо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вирішення</w:t>
      </w:r>
      <w:proofErr w:type="spellEnd"/>
      <w:r w:rsidRPr="003741E2">
        <w:rPr>
          <w:sz w:val="26"/>
          <w:szCs w:val="26"/>
        </w:rPr>
        <w:t xml:space="preserve"> проблематики </w:t>
      </w:r>
      <w:proofErr w:type="spellStart"/>
      <w:proofErr w:type="gramStart"/>
      <w:r w:rsidRPr="003741E2">
        <w:rPr>
          <w:sz w:val="26"/>
          <w:szCs w:val="26"/>
        </w:rPr>
        <w:t>бул</w:t>
      </w:r>
      <w:proofErr w:type="gramEnd"/>
      <w:r w:rsidRPr="003741E2">
        <w:rPr>
          <w:sz w:val="26"/>
          <w:szCs w:val="26"/>
        </w:rPr>
        <w:t>інгу</w:t>
      </w:r>
      <w:proofErr w:type="spellEnd"/>
      <w:r w:rsidRPr="003741E2">
        <w:rPr>
          <w:sz w:val="26"/>
          <w:szCs w:val="26"/>
        </w:rPr>
        <w:t xml:space="preserve">. </w:t>
      </w:r>
      <w:r w:rsidRPr="00DA4134">
        <w:rPr>
          <w:sz w:val="26"/>
          <w:szCs w:val="26"/>
        </w:rPr>
        <w:br/>
      </w:r>
      <w:proofErr w:type="spellStart"/>
      <w:r w:rsidRPr="003741E2">
        <w:rPr>
          <w:sz w:val="26"/>
          <w:szCs w:val="26"/>
        </w:rPr>
        <w:t>Наприкінці</w:t>
      </w:r>
      <w:proofErr w:type="spellEnd"/>
      <w:r w:rsidRPr="003741E2">
        <w:rPr>
          <w:sz w:val="26"/>
          <w:szCs w:val="26"/>
        </w:rPr>
        <w:t xml:space="preserve"> заходу команда «</w:t>
      </w:r>
      <w:proofErr w:type="spellStart"/>
      <w:r w:rsidRPr="003741E2">
        <w:rPr>
          <w:sz w:val="26"/>
          <w:szCs w:val="26"/>
        </w:rPr>
        <w:t>Позитивчик</w:t>
      </w:r>
      <w:proofErr w:type="spellEnd"/>
      <w:r w:rsidRPr="003741E2">
        <w:rPr>
          <w:sz w:val="26"/>
          <w:szCs w:val="26"/>
        </w:rPr>
        <w:t xml:space="preserve">» </w:t>
      </w:r>
      <w:proofErr w:type="spellStart"/>
      <w:r w:rsidRPr="003741E2">
        <w:rPr>
          <w:sz w:val="26"/>
          <w:szCs w:val="26"/>
        </w:rPr>
        <w:t>запропонувала</w:t>
      </w:r>
      <w:proofErr w:type="spellEnd"/>
      <w:r w:rsidRPr="003741E2">
        <w:rPr>
          <w:sz w:val="26"/>
          <w:szCs w:val="26"/>
        </w:rPr>
        <w:t xml:space="preserve"> всім </w:t>
      </w:r>
      <w:proofErr w:type="spellStart"/>
      <w:r w:rsidRPr="003741E2">
        <w:rPr>
          <w:sz w:val="26"/>
          <w:szCs w:val="26"/>
        </w:rPr>
        <w:t>учасникам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зробити</w:t>
      </w:r>
      <w:proofErr w:type="spellEnd"/>
      <w:r w:rsidRPr="003741E2">
        <w:rPr>
          <w:sz w:val="26"/>
          <w:szCs w:val="26"/>
        </w:rPr>
        <w:t xml:space="preserve"> «</w:t>
      </w:r>
      <w:proofErr w:type="spellStart"/>
      <w:r w:rsidRPr="003741E2">
        <w:rPr>
          <w:sz w:val="26"/>
          <w:szCs w:val="26"/>
        </w:rPr>
        <w:t>щеплення</w:t>
      </w:r>
      <w:proofErr w:type="spellEnd"/>
      <w:r w:rsidRPr="003741E2">
        <w:rPr>
          <w:sz w:val="26"/>
          <w:szCs w:val="26"/>
        </w:rPr>
        <w:t xml:space="preserve">» </w:t>
      </w:r>
      <w:proofErr w:type="spellStart"/>
      <w:r w:rsidRPr="003741E2">
        <w:rPr>
          <w:sz w:val="26"/>
          <w:szCs w:val="26"/>
        </w:rPr>
        <w:t>від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proofErr w:type="gramStart"/>
      <w:r w:rsidRPr="003741E2">
        <w:rPr>
          <w:sz w:val="26"/>
          <w:szCs w:val="26"/>
        </w:rPr>
        <w:t>бул</w:t>
      </w:r>
      <w:proofErr w:type="gramEnd"/>
      <w:r w:rsidRPr="003741E2">
        <w:rPr>
          <w:sz w:val="26"/>
          <w:szCs w:val="26"/>
        </w:rPr>
        <w:t>інгу</w:t>
      </w:r>
      <w:proofErr w:type="spellEnd"/>
      <w:r w:rsidRPr="003741E2">
        <w:rPr>
          <w:sz w:val="26"/>
          <w:szCs w:val="26"/>
        </w:rPr>
        <w:t xml:space="preserve"> та </w:t>
      </w:r>
      <w:proofErr w:type="spellStart"/>
      <w:r w:rsidRPr="003741E2">
        <w:rPr>
          <w:sz w:val="26"/>
          <w:szCs w:val="26"/>
        </w:rPr>
        <w:t>пригостила</w:t>
      </w:r>
      <w:proofErr w:type="spellEnd"/>
      <w:r w:rsidRPr="003741E2">
        <w:rPr>
          <w:sz w:val="26"/>
          <w:szCs w:val="26"/>
        </w:rPr>
        <w:t xml:space="preserve"> </w:t>
      </w:r>
      <w:proofErr w:type="spellStart"/>
      <w:r w:rsidRPr="003741E2">
        <w:rPr>
          <w:sz w:val="26"/>
          <w:szCs w:val="26"/>
        </w:rPr>
        <w:t>вітамінами</w:t>
      </w:r>
      <w:proofErr w:type="spellEnd"/>
      <w:r w:rsidRPr="003741E2">
        <w:rPr>
          <w:sz w:val="26"/>
          <w:szCs w:val="26"/>
        </w:rPr>
        <w:t xml:space="preserve"> «</w:t>
      </w:r>
      <w:proofErr w:type="spellStart"/>
      <w:r w:rsidRPr="003741E2">
        <w:rPr>
          <w:sz w:val="26"/>
          <w:szCs w:val="26"/>
        </w:rPr>
        <w:t>Антибуль</w:t>
      </w:r>
      <w:proofErr w:type="spellEnd"/>
      <w:r w:rsidRPr="003741E2">
        <w:rPr>
          <w:sz w:val="26"/>
          <w:szCs w:val="26"/>
        </w:rPr>
        <w:t>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b/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 xml:space="preserve">18 січня </w:t>
      </w:r>
      <w:r w:rsidRPr="00DA4134">
        <w:rPr>
          <w:sz w:val="26"/>
          <w:szCs w:val="26"/>
          <w:lang w:val="uk-UA"/>
        </w:rPr>
        <w:t>у велику дружню шкільну родину ДЮО «Райдуга» Рада старшокласників прийняла першокласників в молодшу дитячу організацію «</w:t>
      </w:r>
      <w:proofErr w:type="spellStart"/>
      <w:r w:rsidRPr="00DA4134">
        <w:rPr>
          <w:sz w:val="26"/>
          <w:szCs w:val="26"/>
          <w:lang w:val="uk-UA"/>
        </w:rPr>
        <w:t>Семиквітка</w:t>
      </w:r>
      <w:proofErr w:type="spellEnd"/>
      <w:r w:rsidRPr="00DA4134">
        <w:rPr>
          <w:sz w:val="26"/>
          <w:szCs w:val="26"/>
          <w:lang w:val="uk-UA"/>
        </w:rPr>
        <w:t xml:space="preserve">». </w:t>
      </w:r>
      <w:proofErr w:type="spellStart"/>
      <w:r w:rsidRPr="00DA4134">
        <w:rPr>
          <w:sz w:val="26"/>
          <w:szCs w:val="26"/>
          <w:lang w:val="uk-UA"/>
        </w:rPr>
        <w:t>Першачки</w:t>
      </w:r>
      <w:proofErr w:type="spellEnd"/>
      <w:r w:rsidRPr="00DA4134">
        <w:rPr>
          <w:sz w:val="26"/>
          <w:szCs w:val="26"/>
          <w:lang w:val="uk-UA"/>
        </w:rPr>
        <w:t xml:space="preserve"> ретельно готувались до свята: вивчали правила та закони “Райдуги”, знайомились з її символікою, готували назву та девіз загону. Все це відбувалось під керівництвом активу шкільного самоврядування. На свято були запрошені старші загони “Райдуги”, батьки та вчителі.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22 січня</w:t>
      </w:r>
      <w:r w:rsidRPr="00DA4134">
        <w:rPr>
          <w:sz w:val="26"/>
          <w:szCs w:val="26"/>
          <w:lang w:val="uk-UA"/>
        </w:rPr>
        <w:t xml:space="preserve"> з метою виховання у підростаючого покоління глибокої поваги та любові до Батьківщини, національної свідомості, людської гідності, виховання у них почуття патріотизму та з нагоди відзначення Дня Соборності України, в було організовано та проведено відео-</w:t>
      </w:r>
      <w:proofErr w:type="spellStart"/>
      <w:r w:rsidRPr="00DA4134">
        <w:rPr>
          <w:sz w:val="26"/>
          <w:szCs w:val="26"/>
          <w:lang w:val="uk-UA"/>
        </w:rPr>
        <w:t>флешмоб</w:t>
      </w:r>
      <w:proofErr w:type="spellEnd"/>
      <w:r w:rsidRPr="00DA4134">
        <w:rPr>
          <w:sz w:val="26"/>
          <w:szCs w:val="26"/>
          <w:lang w:val="uk-UA"/>
        </w:rPr>
        <w:t xml:space="preserve"> «Єднаймось!» за участі активістів самоврядування.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З січня по квітень 2019</w:t>
      </w:r>
      <w:r w:rsidRPr="00DA4134">
        <w:rPr>
          <w:sz w:val="26"/>
          <w:szCs w:val="26"/>
          <w:lang w:val="uk-UA"/>
        </w:rPr>
        <w:t xml:space="preserve"> року команда "Блискавичні" брала участь в другому етапі Освітній проект "Відкривай Україну". Склад команди: </w:t>
      </w:r>
      <w:proofErr w:type="spellStart"/>
      <w:r w:rsidRPr="00DA4134">
        <w:rPr>
          <w:sz w:val="26"/>
          <w:szCs w:val="26"/>
          <w:lang w:val="uk-UA"/>
        </w:rPr>
        <w:t>Саркісян</w:t>
      </w:r>
      <w:proofErr w:type="spellEnd"/>
      <w:r w:rsidRPr="00DA4134">
        <w:rPr>
          <w:sz w:val="26"/>
          <w:szCs w:val="26"/>
          <w:lang w:val="uk-UA"/>
        </w:rPr>
        <w:t xml:space="preserve"> Ангеліна, </w:t>
      </w:r>
      <w:proofErr w:type="spellStart"/>
      <w:r w:rsidRPr="00DA4134">
        <w:rPr>
          <w:sz w:val="26"/>
          <w:szCs w:val="26"/>
          <w:lang w:val="uk-UA"/>
        </w:rPr>
        <w:t>Татаренко</w:t>
      </w:r>
      <w:proofErr w:type="spellEnd"/>
      <w:r w:rsidRPr="00DA4134">
        <w:rPr>
          <w:sz w:val="26"/>
          <w:szCs w:val="26"/>
          <w:lang w:val="uk-UA"/>
        </w:rPr>
        <w:t xml:space="preserve"> Юлія (7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.), Щербаков Ігор, Лобода Єлизавета (8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.), Бовкун Анастасія, Заїка Андрій (9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.), Філіппенко Альбіна, </w:t>
      </w:r>
      <w:proofErr w:type="spellStart"/>
      <w:r w:rsidRPr="00DA4134">
        <w:rPr>
          <w:sz w:val="26"/>
          <w:szCs w:val="26"/>
          <w:lang w:val="uk-UA"/>
        </w:rPr>
        <w:t>Мотрич</w:t>
      </w:r>
      <w:proofErr w:type="spellEnd"/>
      <w:r w:rsidRPr="00DA4134">
        <w:rPr>
          <w:sz w:val="26"/>
          <w:szCs w:val="26"/>
          <w:lang w:val="uk-UA"/>
        </w:rPr>
        <w:t xml:space="preserve"> Анна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.), </w:t>
      </w:r>
      <w:proofErr w:type="spellStart"/>
      <w:r w:rsidRPr="00DA4134">
        <w:rPr>
          <w:sz w:val="26"/>
          <w:szCs w:val="26"/>
          <w:lang w:val="uk-UA"/>
        </w:rPr>
        <w:t>Стукан</w:t>
      </w:r>
      <w:proofErr w:type="spellEnd"/>
      <w:r w:rsidRPr="00DA4134">
        <w:rPr>
          <w:sz w:val="26"/>
          <w:szCs w:val="26"/>
          <w:lang w:val="uk-UA"/>
        </w:rPr>
        <w:t xml:space="preserve"> Руслан, Костенко Данило (11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>.). Команда пройшла 2 етапи гри.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bCs/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 xml:space="preserve">15 лютого </w:t>
      </w:r>
      <w:r w:rsidRPr="00DA4134">
        <w:rPr>
          <w:sz w:val="26"/>
          <w:szCs w:val="26"/>
          <w:lang w:val="uk-UA"/>
        </w:rPr>
        <w:t>учні 2-11 класів взяли участь у конкурсі «</w:t>
      </w:r>
      <w:proofErr w:type="spellStart"/>
      <w:r w:rsidRPr="00DA4134">
        <w:rPr>
          <w:sz w:val="26"/>
          <w:szCs w:val="26"/>
          <w:lang w:val="uk-UA"/>
        </w:rPr>
        <w:t>Впоряд</w:t>
      </w:r>
      <w:proofErr w:type="spellEnd"/>
      <w:r w:rsidRPr="00DA4134">
        <w:rPr>
          <w:sz w:val="26"/>
          <w:szCs w:val="26"/>
          <w:lang w:val="uk-UA"/>
        </w:rPr>
        <w:t>» шкільного етапу Всеукраїнської дитячо-юнацької військово–патріотичної гри-змагання «Сокіл» («Джура»). Конкурс відбувся у вигляді демонстрації навичок роїв зі стройової підготовки.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21 лютого</w:t>
      </w:r>
      <w:r w:rsidRPr="00DA4134">
        <w:rPr>
          <w:sz w:val="26"/>
          <w:szCs w:val="26"/>
          <w:lang w:val="uk-UA"/>
        </w:rPr>
        <w:t xml:space="preserve"> до Дня рідної мови було проведено </w:t>
      </w:r>
      <w:proofErr w:type="spellStart"/>
      <w:r w:rsidRPr="00DA4134">
        <w:rPr>
          <w:sz w:val="26"/>
          <w:szCs w:val="26"/>
          <w:lang w:val="uk-UA"/>
        </w:rPr>
        <w:t>флешмоб</w:t>
      </w:r>
      <w:proofErr w:type="spellEnd"/>
      <w:r w:rsidRPr="00DA4134">
        <w:rPr>
          <w:sz w:val="26"/>
          <w:szCs w:val="26"/>
          <w:lang w:val="uk-UA"/>
        </w:rPr>
        <w:t xml:space="preserve"> та </w:t>
      </w:r>
      <w:proofErr w:type="spellStart"/>
      <w:r w:rsidRPr="00DA4134">
        <w:rPr>
          <w:sz w:val="26"/>
          <w:szCs w:val="26"/>
          <w:lang w:val="uk-UA"/>
        </w:rPr>
        <w:t>фотосушку</w:t>
      </w:r>
      <w:proofErr w:type="spellEnd"/>
      <w:r w:rsidRPr="00DA4134">
        <w:rPr>
          <w:sz w:val="26"/>
          <w:szCs w:val="26"/>
          <w:lang w:val="uk-UA"/>
        </w:rPr>
        <w:t xml:space="preserve"> «Любіть </w:t>
      </w:r>
      <w:proofErr w:type="spellStart"/>
      <w:r w:rsidRPr="00DA4134">
        <w:rPr>
          <w:sz w:val="26"/>
          <w:szCs w:val="26"/>
          <w:lang w:val="uk-UA"/>
        </w:rPr>
        <w:t>украйнську</w:t>
      </w:r>
      <w:proofErr w:type="spellEnd"/>
      <w:r w:rsidRPr="00DA4134">
        <w:rPr>
          <w:sz w:val="26"/>
          <w:szCs w:val="26"/>
          <w:lang w:val="uk-UA"/>
        </w:rPr>
        <w:t xml:space="preserve">!».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lastRenderedPageBreak/>
        <w:t>26 лютого</w:t>
      </w:r>
      <w:r w:rsidRPr="00DA4134">
        <w:rPr>
          <w:sz w:val="26"/>
          <w:szCs w:val="26"/>
          <w:lang w:val="uk-UA"/>
        </w:rPr>
        <w:t xml:space="preserve"> лідер учнівського самоврядування школи Анна </w:t>
      </w:r>
      <w:proofErr w:type="spellStart"/>
      <w:r w:rsidRPr="00DA4134">
        <w:rPr>
          <w:sz w:val="26"/>
          <w:szCs w:val="26"/>
          <w:lang w:val="uk-UA"/>
        </w:rPr>
        <w:t>Мотрич</w:t>
      </w:r>
      <w:proofErr w:type="spellEnd"/>
      <w:r w:rsidRPr="00DA4134">
        <w:rPr>
          <w:sz w:val="26"/>
          <w:szCs w:val="26"/>
          <w:lang w:val="uk-UA"/>
        </w:rPr>
        <w:t xml:space="preserve"> організувала </w:t>
      </w:r>
      <w:proofErr w:type="spellStart"/>
      <w:r w:rsidRPr="00DA4134">
        <w:rPr>
          <w:sz w:val="26"/>
          <w:szCs w:val="26"/>
          <w:lang w:val="uk-UA"/>
        </w:rPr>
        <w:t>челендж</w:t>
      </w:r>
      <w:proofErr w:type="spellEnd"/>
      <w:r w:rsidRPr="00DA4134">
        <w:rPr>
          <w:sz w:val="26"/>
          <w:szCs w:val="26"/>
          <w:lang w:val="uk-UA"/>
        </w:rPr>
        <w:t xml:space="preserve"> у рамках проекту Я обираю світ без </w:t>
      </w:r>
      <w:proofErr w:type="spellStart"/>
      <w:r w:rsidRPr="00DA4134">
        <w:rPr>
          <w:sz w:val="26"/>
          <w:szCs w:val="26"/>
          <w:lang w:val="uk-UA"/>
        </w:rPr>
        <w:t>булінгу</w:t>
      </w:r>
      <w:proofErr w:type="spellEnd"/>
      <w:r w:rsidRPr="00DA4134">
        <w:rPr>
          <w:sz w:val="26"/>
          <w:szCs w:val="26"/>
          <w:lang w:val="uk-UA"/>
        </w:rPr>
        <w:t>!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/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 xml:space="preserve">6 березня </w:t>
      </w:r>
      <w:r w:rsidRPr="00DA4134">
        <w:rPr>
          <w:bCs/>
          <w:sz w:val="26"/>
          <w:szCs w:val="26"/>
          <w:lang w:val="uk-UA"/>
        </w:rPr>
        <w:t xml:space="preserve">актив школи організував на подвір’ї школи </w:t>
      </w:r>
      <w:r w:rsidRPr="00DA4134">
        <w:rPr>
          <w:sz w:val="26"/>
          <w:szCs w:val="26"/>
          <w:lang w:val="uk-UA"/>
        </w:rPr>
        <w:t>Масляний ярмарок</w:t>
      </w:r>
      <w:r w:rsidRPr="00DA4134">
        <w:rPr>
          <w:bCs/>
          <w:sz w:val="26"/>
          <w:szCs w:val="26"/>
          <w:lang w:val="uk-UA"/>
        </w:rPr>
        <w:t xml:space="preserve"> та Свято зустрічі весни.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7 березня</w:t>
      </w:r>
      <w:r w:rsidRPr="00DA4134">
        <w:rPr>
          <w:sz w:val="26"/>
          <w:szCs w:val="26"/>
          <w:lang w:val="uk-UA"/>
        </w:rPr>
        <w:t xml:space="preserve">  актив спілки “Дозвілля” підготував учителькам приємний сюрприз – яскраву </w:t>
      </w:r>
      <w:proofErr w:type="spellStart"/>
      <w:r w:rsidRPr="00DA4134">
        <w:rPr>
          <w:sz w:val="26"/>
          <w:szCs w:val="26"/>
          <w:lang w:val="uk-UA"/>
        </w:rPr>
        <w:t>фотозону</w:t>
      </w:r>
      <w:proofErr w:type="spellEnd"/>
      <w:r w:rsidRPr="00DA4134">
        <w:rPr>
          <w:sz w:val="26"/>
          <w:szCs w:val="26"/>
          <w:lang w:val="uk-UA"/>
        </w:rPr>
        <w:t xml:space="preserve">, привітання до свята та веселу розважальну програму «Ну – </w:t>
      </w:r>
      <w:proofErr w:type="spellStart"/>
      <w:r w:rsidRPr="00DA4134">
        <w:rPr>
          <w:sz w:val="26"/>
          <w:szCs w:val="26"/>
          <w:lang w:val="uk-UA"/>
        </w:rPr>
        <w:t>мо</w:t>
      </w:r>
      <w:proofErr w:type="spellEnd"/>
      <w:r w:rsidRPr="00DA4134">
        <w:rPr>
          <w:sz w:val="26"/>
          <w:szCs w:val="26"/>
          <w:lang w:val="uk-UA"/>
        </w:rPr>
        <w:t>, дівчата!»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У квітні</w:t>
      </w:r>
      <w:r w:rsidRPr="00DA4134">
        <w:rPr>
          <w:sz w:val="26"/>
          <w:szCs w:val="26"/>
          <w:lang w:val="uk-UA"/>
        </w:rPr>
        <w:t xml:space="preserve"> в рамках акції "Шлях довіри" міського проекту "Я обираю світ без </w:t>
      </w:r>
      <w:proofErr w:type="spellStart"/>
      <w:r w:rsidRPr="00DA4134">
        <w:rPr>
          <w:sz w:val="26"/>
          <w:szCs w:val="26"/>
          <w:lang w:val="uk-UA"/>
        </w:rPr>
        <w:t>булінгу</w:t>
      </w:r>
      <w:proofErr w:type="spellEnd"/>
      <w:r w:rsidRPr="00DA4134">
        <w:rPr>
          <w:sz w:val="26"/>
          <w:szCs w:val="26"/>
          <w:lang w:val="uk-UA"/>
        </w:rPr>
        <w:t xml:space="preserve">!" учні Білозерської ЗОШ № 18 розробили буклети та пам'ятки "Стоп </w:t>
      </w:r>
      <w:proofErr w:type="spellStart"/>
      <w:r w:rsidRPr="00DA4134">
        <w:rPr>
          <w:sz w:val="26"/>
          <w:szCs w:val="26"/>
          <w:lang w:val="uk-UA"/>
        </w:rPr>
        <w:t>булінг</w:t>
      </w:r>
      <w:proofErr w:type="spellEnd"/>
      <w:r w:rsidRPr="00DA4134">
        <w:rPr>
          <w:sz w:val="26"/>
          <w:szCs w:val="26"/>
          <w:lang w:val="uk-UA"/>
        </w:rPr>
        <w:t>".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У березні-квітні</w:t>
      </w:r>
      <w:r w:rsidRPr="00DA4134">
        <w:rPr>
          <w:sz w:val="26"/>
          <w:szCs w:val="26"/>
          <w:lang w:val="uk-UA"/>
        </w:rPr>
        <w:t xml:space="preserve"> учні взяли участь в екологічній акції "Батарейко, здавайся!" за підтримки проекту "Енергоефективні школи" та зібрали 5 кг батарейок, які були передані для утилізації у Германії. Найактивнішою учасницею акції стала учениця 7-А класу Ангеліна </w:t>
      </w:r>
      <w:proofErr w:type="spellStart"/>
      <w:r w:rsidRPr="00DA4134">
        <w:rPr>
          <w:sz w:val="26"/>
          <w:szCs w:val="26"/>
          <w:lang w:val="uk-UA"/>
        </w:rPr>
        <w:t>Саркісян</w:t>
      </w:r>
      <w:proofErr w:type="spellEnd"/>
      <w:r w:rsidRPr="00DA4134">
        <w:rPr>
          <w:sz w:val="26"/>
          <w:szCs w:val="26"/>
          <w:lang w:val="uk-UA"/>
        </w:rPr>
        <w:t xml:space="preserve">, яка здала на утилізацію 152 батарейки. В нагороду за активну участь заклад отримав саджанці липи та </w:t>
      </w:r>
      <w:proofErr w:type="spellStart"/>
      <w:r w:rsidRPr="00DA4134">
        <w:rPr>
          <w:sz w:val="26"/>
          <w:szCs w:val="26"/>
          <w:lang w:val="uk-UA"/>
        </w:rPr>
        <w:t>ялівця</w:t>
      </w:r>
      <w:proofErr w:type="spellEnd"/>
      <w:r w:rsidRPr="00DA4134">
        <w:rPr>
          <w:sz w:val="26"/>
          <w:szCs w:val="26"/>
          <w:lang w:val="uk-UA"/>
        </w:rPr>
        <w:t>, які висадили на території школи.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10 травня</w:t>
      </w:r>
      <w:r w:rsidRPr="00DA4134">
        <w:rPr>
          <w:sz w:val="26"/>
          <w:szCs w:val="26"/>
          <w:lang w:val="uk-UA"/>
        </w:rPr>
        <w:t xml:space="preserve"> актив дитячо-юнацької організації "Райдуга" взяв участь у </w:t>
      </w:r>
      <w:proofErr w:type="spellStart"/>
      <w:r w:rsidRPr="00DA4134">
        <w:rPr>
          <w:sz w:val="26"/>
          <w:szCs w:val="26"/>
          <w:lang w:val="uk-UA"/>
        </w:rPr>
        <w:t>скайп</w:t>
      </w:r>
      <w:proofErr w:type="spellEnd"/>
      <w:r w:rsidRPr="00DA4134">
        <w:rPr>
          <w:sz w:val="26"/>
          <w:szCs w:val="26"/>
          <w:lang w:val="uk-UA"/>
        </w:rPr>
        <w:t xml:space="preserve">-конференції лідерів шкільного самоврядування "Перетворимо мрії на реальність" в рамках проекту "Я обираю світ без </w:t>
      </w:r>
      <w:proofErr w:type="spellStart"/>
      <w:r w:rsidRPr="00DA4134">
        <w:rPr>
          <w:sz w:val="26"/>
          <w:szCs w:val="26"/>
          <w:lang w:val="uk-UA"/>
        </w:rPr>
        <w:t>булінгу</w:t>
      </w:r>
      <w:proofErr w:type="spellEnd"/>
      <w:r w:rsidRPr="00DA4134">
        <w:rPr>
          <w:sz w:val="26"/>
          <w:szCs w:val="26"/>
          <w:lang w:val="uk-UA"/>
        </w:rPr>
        <w:t>!", яка проходила на базі школи.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З 22 по 25 квітня</w:t>
      </w:r>
      <w:r w:rsidRPr="00DA4134">
        <w:rPr>
          <w:sz w:val="26"/>
          <w:szCs w:val="26"/>
          <w:lang w:val="uk-UA"/>
        </w:rPr>
        <w:t xml:space="preserve"> проходив міський етап Всеукраїнської дитячо-юнацької військово-патріотичної гри «Сокіл» («Джура»), в якому взяли участь 24 рої з 18 закладів загальної середньої освіти, всього 192 учасника. В їх числі виступала і команда-рій «Отаман», в склад якої увійшов актив дитячо-юнацької організації «Райдуга». </w:t>
      </w:r>
      <w:r w:rsidRPr="00DA4134">
        <w:rPr>
          <w:sz w:val="26"/>
          <w:szCs w:val="26"/>
        </w:rPr>
        <w:t xml:space="preserve">Гра </w:t>
      </w:r>
      <w:proofErr w:type="spellStart"/>
      <w:r w:rsidRPr="00DA4134">
        <w:rPr>
          <w:sz w:val="26"/>
          <w:szCs w:val="26"/>
        </w:rPr>
        <w:t>проводилася</w:t>
      </w:r>
      <w:proofErr w:type="spellEnd"/>
      <w:r w:rsidRPr="00DA4134">
        <w:rPr>
          <w:sz w:val="26"/>
          <w:szCs w:val="26"/>
        </w:rPr>
        <w:t xml:space="preserve"> за </w:t>
      </w:r>
      <w:proofErr w:type="spellStart"/>
      <w:r w:rsidRPr="00DA4134">
        <w:rPr>
          <w:sz w:val="26"/>
          <w:szCs w:val="26"/>
        </w:rPr>
        <w:t>трьома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віковими</w:t>
      </w:r>
      <w:proofErr w:type="spellEnd"/>
      <w:r w:rsidRPr="00DA4134">
        <w:rPr>
          <w:sz w:val="26"/>
          <w:szCs w:val="26"/>
        </w:rPr>
        <w:t xml:space="preserve"> </w:t>
      </w:r>
      <w:proofErr w:type="spellStart"/>
      <w:r w:rsidRPr="00DA4134">
        <w:rPr>
          <w:sz w:val="26"/>
          <w:szCs w:val="26"/>
        </w:rPr>
        <w:t>категоріями</w:t>
      </w:r>
      <w:proofErr w:type="spellEnd"/>
      <w:r w:rsidRPr="00DA4134">
        <w:rPr>
          <w:sz w:val="26"/>
          <w:szCs w:val="26"/>
        </w:rPr>
        <w:t xml:space="preserve"> і </w:t>
      </w:r>
      <w:proofErr w:type="spellStart"/>
      <w:r w:rsidRPr="00DA4134">
        <w:rPr>
          <w:sz w:val="26"/>
          <w:szCs w:val="26"/>
        </w:rPr>
        <w:t>складалася</w:t>
      </w:r>
      <w:proofErr w:type="spellEnd"/>
      <w:r w:rsidRPr="00DA4134">
        <w:rPr>
          <w:sz w:val="26"/>
          <w:szCs w:val="26"/>
        </w:rPr>
        <w:t xml:space="preserve"> з 8 </w:t>
      </w:r>
      <w:proofErr w:type="spellStart"/>
      <w:r w:rsidRPr="00DA4134">
        <w:rPr>
          <w:sz w:val="26"/>
          <w:szCs w:val="26"/>
        </w:rPr>
        <w:t>конкурсі</w:t>
      </w:r>
      <w:proofErr w:type="gramStart"/>
      <w:r w:rsidRPr="00DA4134">
        <w:rPr>
          <w:sz w:val="26"/>
          <w:szCs w:val="26"/>
        </w:rPr>
        <w:t>в</w:t>
      </w:r>
      <w:proofErr w:type="spellEnd"/>
      <w:proofErr w:type="gramEnd"/>
      <w:r w:rsidRPr="00DA4134">
        <w:rPr>
          <w:sz w:val="26"/>
          <w:szCs w:val="26"/>
          <w:lang w:val="uk-UA"/>
        </w:rPr>
        <w:t xml:space="preserve">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Протягом чотирьох днів юнаки та дівчата демонстрували свої сили та вміння у військово-спортивних етапах гри. Перший етап – конкурс звітів про «Добре діло»,  про виконання завдань, відповідно ідейним принципам лицарства «Служіння Богові, Батьківщині, ближнім».  Другий конкурс «Ватра» – це  представлення творчо-мистецького звіту рою за темою «Слава героям!». Третій етап – «</w:t>
      </w:r>
      <w:proofErr w:type="spellStart"/>
      <w:r w:rsidRPr="00DA4134">
        <w:rPr>
          <w:sz w:val="26"/>
          <w:szCs w:val="26"/>
          <w:lang w:val="uk-UA"/>
        </w:rPr>
        <w:t>Впоряд</w:t>
      </w:r>
      <w:proofErr w:type="spellEnd"/>
      <w:r w:rsidRPr="00DA4134">
        <w:rPr>
          <w:sz w:val="26"/>
          <w:szCs w:val="26"/>
          <w:lang w:val="uk-UA"/>
        </w:rPr>
        <w:t xml:space="preserve">». Конкурс проходив у вигляді демонстрації навичок зі стройової підготовки.  Четвертий етап «Відун» – інтелектуальна гра-вікторина з історії України, доби козаччини, українських військових формувань різних епох, сучасних збройних сил України. П’ятий  етап відбувся у міському парку та складався з 4 видів змагань: «Рятівник» (надання першої долікарської допомоги, елементи рятувальних робіт), силове змагання «Перетягування линви», змагання « Туристсько-спортивна смуга перешкод» та конкурс «Бівак» </w:t>
      </w:r>
      <w:r w:rsidR="003741E2" w:rsidRPr="003741E2">
        <w:rPr>
          <w:sz w:val="26"/>
          <w:szCs w:val="26"/>
          <w:lang w:val="uk-UA"/>
        </w:rPr>
        <w:t xml:space="preserve">               (</w:t>
      </w:r>
      <w:r w:rsidRPr="00DA4134">
        <w:rPr>
          <w:sz w:val="26"/>
          <w:szCs w:val="26"/>
          <w:lang w:val="uk-UA"/>
        </w:rPr>
        <w:t xml:space="preserve">таборування). До того ж, команди отримали  попереднє завдання – придумати </w:t>
      </w:r>
      <w:r w:rsidRPr="00DA4134">
        <w:rPr>
          <w:sz w:val="26"/>
          <w:szCs w:val="26"/>
          <w:lang w:val="uk-UA"/>
        </w:rPr>
        <w:lastRenderedPageBreak/>
        <w:t>атрибутику рою: назву, відзначку, ройовий клич-девіз, ройове гасло-позивний, прапорець, типову форму-однострій.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За результати кожного етапу визначалися кращі результати роїв. За рішенням головної суддівської колегії міського етапу Всеукраїнської дитячо-юнацької військово-патріотичної гри «Сокіл» («Джура») у загальному заліку І місце виборов рій «Отаман» </w:t>
      </w:r>
      <w:proofErr w:type="spellStart"/>
      <w:r w:rsidRPr="00DA4134">
        <w:rPr>
          <w:sz w:val="26"/>
          <w:szCs w:val="26"/>
          <w:lang w:val="uk-UA"/>
        </w:rPr>
        <w:t>Білозерського</w:t>
      </w:r>
      <w:proofErr w:type="spellEnd"/>
      <w:r w:rsidRPr="00DA4134">
        <w:rPr>
          <w:sz w:val="26"/>
          <w:szCs w:val="26"/>
          <w:lang w:val="uk-UA"/>
        </w:rPr>
        <w:t xml:space="preserve"> ЗЗСО № 18 у такому складі: Мироненко Олексій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proofErr w:type="spellStart"/>
      <w:r w:rsidRPr="00DA4134">
        <w:rPr>
          <w:sz w:val="26"/>
          <w:szCs w:val="26"/>
          <w:lang w:val="uk-UA"/>
        </w:rPr>
        <w:t>Мотрич</w:t>
      </w:r>
      <w:proofErr w:type="spellEnd"/>
      <w:r w:rsidRPr="00DA4134">
        <w:rPr>
          <w:sz w:val="26"/>
          <w:szCs w:val="26"/>
          <w:lang w:val="uk-UA"/>
        </w:rPr>
        <w:t xml:space="preserve"> Анна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Авраменко Софія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proofErr w:type="spellStart"/>
      <w:r w:rsidRPr="00DA4134">
        <w:rPr>
          <w:sz w:val="26"/>
          <w:szCs w:val="26"/>
          <w:lang w:val="uk-UA"/>
        </w:rPr>
        <w:t>Першке</w:t>
      </w:r>
      <w:proofErr w:type="spellEnd"/>
      <w:r w:rsidRPr="00DA4134">
        <w:rPr>
          <w:sz w:val="26"/>
          <w:szCs w:val="26"/>
          <w:lang w:val="uk-UA"/>
        </w:rPr>
        <w:t xml:space="preserve"> </w:t>
      </w:r>
      <w:proofErr w:type="spellStart"/>
      <w:r w:rsidRPr="00DA4134">
        <w:rPr>
          <w:sz w:val="26"/>
          <w:szCs w:val="26"/>
          <w:lang w:val="uk-UA"/>
        </w:rPr>
        <w:t>Крістіна</w:t>
      </w:r>
      <w:proofErr w:type="spellEnd"/>
      <w:r w:rsidRPr="00DA4134">
        <w:rPr>
          <w:sz w:val="26"/>
          <w:szCs w:val="26"/>
          <w:lang w:val="uk-UA"/>
        </w:rPr>
        <w:t xml:space="preserve"> (10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Бодня Дмитро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 Іващенко Євгеній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Соколовський Олександр 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), </w:t>
      </w:r>
      <w:r w:rsidRPr="00DA4134">
        <w:rPr>
          <w:sz w:val="26"/>
          <w:szCs w:val="26"/>
          <w:lang w:val="uk-UA" w:eastAsia="uk-UA"/>
        </w:rPr>
        <w:t xml:space="preserve">Заїка Андрій </w:t>
      </w:r>
      <w:r w:rsidRPr="00DA4134">
        <w:rPr>
          <w:sz w:val="26"/>
          <w:szCs w:val="26"/>
          <w:lang w:val="uk-UA"/>
        </w:rPr>
        <w:t xml:space="preserve">(9-Б </w:t>
      </w:r>
      <w:proofErr w:type="spellStart"/>
      <w:r w:rsidRPr="00DA4134">
        <w:rPr>
          <w:sz w:val="26"/>
          <w:szCs w:val="26"/>
          <w:lang w:val="uk-UA"/>
        </w:rPr>
        <w:t>кл</w:t>
      </w:r>
      <w:proofErr w:type="spellEnd"/>
      <w:r w:rsidRPr="00DA4134">
        <w:rPr>
          <w:sz w:val="26"/>
          <w:szCs w:val="26"/>
          <w:lang w:val="uk-UA"/>
        </w:rPr>
        <w:t xml:space="preserve">).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З 13 по 19 травня 2019р</w:t>
      </w:r>
      <w:r w:rsidRPr="00DA4134">
        <w:rPr>
          <w:sz w:val="26"/>
          <w:szCs w:val="26"/>
          <w:lang w:val="uk-UA"/>
        </w:rPr>
        <w:t xml:space="preserve">. рій «Отаман» представив Добропілля у ІІ етап Військово-патріотичної гри «Сокіл» («Джура») в Донецькій області, який відбувся в с. </w:t>
      </w:r>
      <w:proofErr w:type="spellStart"/>
      <w:r w:rsidRPr="00DA4134">
        <w:rPr>
          <w:sz w:val="26"/>
          <w:szCs w:val="26"/>
          <w:lang w:val="uk-UA"/>
        </w:rPr>
        <w:t>Торське</w:t>
      </w:r>
      <w:proofErr w:type="spellEnd"/>
      <w:r w:rsidRPr="00DA4134">
        <w:rPr>
          <w:sz w:val="26"/>
          <w:szCs w:val="26"/>
          <w:lang w:val="uk-UA"/>
        </w:rPr>
        <w:t xml:space="preserve"> </w:t>
      </w:r>
      <w:proofErr w:type="spellStart"/>
      <w:r w:rsidRPr="00DA4134">
        <w:rPr>
          <w:sz w:val="26"/>
          <w:szCs w:val="26"/>
          <w:lang w:val="uk-UA"/>
        </w:rPr>
        <w:t>Лиманського</w:t>
      </w:r>
      <w:proofErr w:type="spellEnd"/>
      <w:r w:rsidRPr="00DA4134">
        <w:rPr>
          <w:sz w:val="26"/>
          <w:szCs w:val="26"/>
          <w:lang w:val="uk-UA"/>
        </w:rPr>
        <w:t xml:space="preserve"> району. В цьому році в ньому взяли участь 35 роїв. У загальному заліку рій «Отаман» посів почесне ІІІ місце, І-</w:t>
      </w:r>
      <w:proofErr w:type="spellStart"/>
      <w:r w:rsidRPr="00DA4134">
        <w:rPr>
          <w:sz w:val="26"/>
          <w:szCs w:val="26"/>
          <w:lang w:val="uk-UA"/>
        </w:rPr>
        <w:t>ші</w:t>
      </w:r>
      <w:proofErr w:type="spellEnd"/>
      <w:r w:rsidRPr="00DA4134">
        <w:rPr>
          <w:sz w:val="26"/>
          <w:szCs w:val="26"/>
          <w:lang w:val="uk-UA"/>
        </w:rPr>
        <w:t xml:space="preserve"> місця в номінаціях «Ватра» та «Смуга перешкод».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b/>
          <w:bCs/>
          <w:sz w:val="26"/>
          <w:szCs w:val="26"/>
          <w:lang w:val="uk-UA"/>
        </w:rPr>
        <w:t>28 травня 2019 року</w:t>
      </w:r>
      <w:r w:rsidRPr="00DA4134">
        <w:rPr>
          <w:sz w:val="26"/>
          <w:szCs w:val="26"/>
          <w:lang w:val="uk-UA"/>
        </w:rPr>
        <w:t xml:space="preserve"> в школі відбувся День учнівського самоврядування. Захід проводився з метою пропагування серед учнівської молоді основних засад місцевого самоврядування, формування активної життєвої позиції старшокласників та реалізації їх лідерського потенціалу, виховання інтелектуально і духовно розвиненого підростаючого покоління – майбутнього нації.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На один день у школі відбулися великі зміни – до роботи взявся новий педагогічний колектив, а саме найстарші учні нашої школи, які проводили уроки у 1-10-х класах із різних предметів. Як завжди у період підготовки до заходу були розподілені доручення між усіма лідерами, аби в День шкільного «державотворення» кожний чітко знав свою роль.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Обов’язки директора школи виконував Руслан </w:t>
      </w:r>
      <w:proofErr w:type="spellStart"/>
      <w:r w:rsidRPr="00DA4134">
        <w:rPr>
          <w:sz w:val="26"/>
          <w:szCs w:val="26"/>
          <w:lang w:val="uk-UA"/>
        </w:rPr>
        <w:t>Стукан</w:t>
      </w:r>
      <w:proofErr w:type="spellEnd"/>
      <w:r w:rsidRPr="00DA4134">
        <w:rPr>
          <w:sz w:val="26"/>
          <w:szCs w:val="26"/>
          <w:lang w:val="uk-UA"/>
        </w:rPr>
        <w:t xml:space="preserve">, учень 11 класу, заступником директора з навчально-виховної роботи в цей день був Андрій </w:t>
      </w:r>
      <w:proofErr w:type="spellStart"/>
      <w:r w:rsidRPr="00DA4134">
        <w:rPr>
          <w:sz w:val="26"/>
          <w:szCs w:val="26"/>
          <w:lang w:val="uk-UA"/>
        </w:rPr>
        <w:t>Хотей</w:t>
      </w:r>
      <w:proofErr w:type="spellEnd"/>
      <w:r w:rsidRPr="00DA4134">
        <w:rPr>
          <w:sz w:val="26"/>
          <w:szCs w:val="26"/>
          <w:lang w:val="uk-UA"/>
        </w:rPr>
        <w:t>. Валерія Рибалка виконувала обов’язки заступника директора з виховної роботи. Інші учні 11 та 10 класів взяли на себе обов’язки вчителів-</w:t>
      </w:r>
      <w:proofErr w:type="spellStart"/>
      <w:r w:rsidRPr="00DA4134">
        <w:rPr>
          <w:sz w:val="26"/>
          <w:szCs w:val="26"/>
          <w:lang w:val="uk-UA"/>
        </w:rPr>
        <w:t>предметників</w:t>
      </w:r>
      <w:proofErr w:type="spellEnd"/>
      <w:r w:rsidRPr="00DA4134">
        <w:rPr>
          <w:sz w:val="26"/>
          <w:szCs w:val="26"/>
          <w:lang w:val="uk-UA"/>
        </w:rPr>
        <w:t xml:space="preserve"> та класних керівників.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А на перервах дублер педагога-організатора Поліна </w:t>
      </w:r>
      <w:proofErr w:type="spellStart"/>
      <w:r w:rsidRPr="00DA4134">
        <w:rPr>
          <w:sz w:val="26"/>
          <w:szCs w:val="26"/>
          <w:lang w:val="uk-UA"/>
        </w:rPr>
        <w:t>Віслобокова</w:t>
      </w:r>
      <w:proofErr w:type="spellEnd"/>
      <w:r w:rsidRPr="00DA4134">
        <w:rPr>
          <w:sz w:val="26"/>
          <w:szCs w:val="26"/>
          <w:lang w:val="uk-UA"/>
        </w:rPr>
        <w:t xml:space="preserve"> організувала запальний </w:t>
      </w:r>
      <w:proofErr w:type="spellStart"/>
      <w:r w:rsidRPr="00DA4134">
        <w:rPr>
          <w:sz w:val="26"/>
          <w:szCs w:val="26"/>
          <w:lang w:val="uk-UA"/>
        </w:rPr>
        <w:t>флешмоб</w:t>
      </w:r>
      <w:proofErr w:type="spellEnd"/>
      <w:r w:rsidRPr="00DA4134">
        <w:rPr>
          <w:sz w:val="26"/>
          <w:szCs w:val="26"/>
          <w:lang w:val="uk-UA"/>
        </w:rPr>
        <w:t xml:space="preserve"> «Єднання» та веселий «Караоке-майданчик», де кожен, хто бажав міг заспівати улюблені пісні.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Робочий день виявився нелегким, але успішним, про що </w:t>
      </w:r>
      <w:proofErr w:type="spellStart"/>
      <w:r w:rsidRPr="00DA4134">
        <w:rPr>
          <w:sz w:val="26"/>
          <w:szCs w:val="26"/>
          <w:lang w:val="uk-UA"/>
        </w:rPr>
        <w:t>одинадцятикласники</w:t>
      </w:r>
      <w:proofErr w:type="spellEnd"/>
      <w:r w:rsidRPr="00DA4134">
        <w:rPr>
          <w:sz w:val="26"/>
          <w:szCs w:val="26"/>
          <w:lang w:val="uk-UA"/>
        </w:rPr>
        <w:t xml:space="preserve"> та десятикласники говорили на педагогічній нараді після уроків.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DA4134">
        <w:rPr>
          <w:sz w:val="26"/>
          <w:szCs w:val="26"/>
          <w:lang w:val="uk-UA"/>
        </w:rPr>
        <w:lastRenderedPageBreak/>
        <w:t>Активну участь у розвитку шкільного самоврядування бере Спілка «Дозвілля». Її робота спрямована на організацію творчих гуртків, конкурсів, вистав, допомогу педагогам в проведенні шкільних заходів.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Учні активно брали участь у підготовці та проведенні свят Першого та Останнього дзвоника,  Новорічних свят, Вечора зустрічі випускників.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  <w:lang w:val="uk-UA"/>
        </w:rPr>
      </w:pPr>
      <w:proofErr w:type="spellStart"/>
      <w:r w:rsidRPr="003741E2">
        <w:rPr>
          <w:b/>
          <w:sz w:val="26"/>
          <w:szCs w:val="26"/>
        </w:rPr>
        <w:t>Чеботарьова</w:t>
      </w:r>
      <w:proofErr w:type="spellEnd"/>
      <w:r w:rsidRPr="003741E2">
        <w:rPr>
          <w:b/>
          <w:sz w:val="26"/>
          <w:szCs w:val="26"/>
        </w:rPr>
        <w:t xml:space="preserve"> </w:t>
      </w:r>
      <w:proofErr w:type="spellStart"/>
      <w:r w:rsidRPr="003741E2">
        <w:rPr>
          <w:b/>
          <w:sz w:val="26"/>
          <w:szCs w:val="26"/>
        </w:rPr>
        <w:t>Олександра</w:t>
      </w:r>
      <w:proofErr w:type="spellEnd"/>
      <w:r w:rsidRPr="00DA4134">
        <w:rPr>
          <w:b/>
          <w:sz w:val="26"/>
          <w:szCs w:val="26"/>
          <w:lang w:val="uk-UA"/>
        </w:rPr>
        <w:t xml:space="preserve">, Ірина </w:t>
      </w:r>
      <w:proofErr w:type="spellStart"/>
      <w:r w:rsidRPr="00DA4134">
        <w:rPr>
          <w:b/>
          <w:sz w:val="26"/>
          <w:szCs w:val="26"/>
          <w:lang w:val="uk-UA"/>
        </w:rPr>
        <w:t>Меркулова</w:t>
      </w:r>
      <w:proofErr w:type="spellEnd"/>
      <w:r w:rsidRPr="00DA4134">
        <w:rPr>
          <w:b/>
          <w:sz w:val="26"/>
          <w:szCs w:val="26"/>
          <w:lang w:val="uk-UA"/>
        </w:rPr>
        <w:t xml:space="preserve">, Олександра </w:t>
      </w:r>
      <w:proofErr w:type="spellStart"/>
      <w:r w:rsidRPr="00DA4134">
        <w:rPr>
          <w:b/>
          <w:sz w:val="26"/>
          <w:szCs w:val="26"/>
          <w:lang w:val="uk-UA"/>
        </w:rPr>
        <w:t>Шолудько</w:t>
      </w:r>
      <w:proofErr w:type="spellEnd"/>
      <w:r w:rsidRPr="003741E2">
        <w:rPr>
          <w:b/>
          <w:sz w:val="26"/>
          <w:szCs w:val="26"/>
          <w:lang w:val="uk-UA"/>
        </w:rPr>
        <w:t xml:space="preserve"> </w:t>
      </w:r>
      <w:r w:rsidRPr="003741E2">
        <w:rPr>
          <w:b/>
          <w:sz w:val="26"/>
          <w:szCs w:val="26"/>
        </w:rPr>
        <w:t xml:space="preserve"> </w:t>
      </w:r>
      <w:r w:rsidRPr="00DA4134">
        <w:rPr>
          <w:b/>
          <w:sz w:val="26"/>
          <w:szCs w:val="26"/>
          <w:lang w:val="uk-UA"/>
        </w:rPr>
        <w:t xml:space="preserve">та </w:t>
      </w:r>
      <w:proofErr w:type="spellStart"/>
      <w:proofErr w:type="gramStart"/>
      <w:r w:rsidRPr="00DA4134">
        <w:rPr>
          <w:b/>
          <w:sz w:val="26"/>
          <w:szCs w:val="26"/>
          <w:lang w:val="uk-UA"/>
        </w:rPr>
        <w:t>Кр</w:t>
      </w:r>
      <w:proofErr w:type="gramEnd"/>
      <w:r w:rsidRPr="00DA4134">
        <w:rPr>
          <w:b/>
          <w:sz w:val="26"/>
          <w:szCs w:val="26"/>
          <w:lang w:val="uk-UA"/>
        </w:rPr>
        <w:t>істіна</w:t>
      </w:r>
      <w:proofErr w:type="spellEnd"/>
      <w:r w:rsidRPr="00DA4134">
        <w:rPr>
          <w:b/>
          <w:sz w:val="26"/>
          <w:szCs w:val="26"/>
          <w:lang w:val="uk-UA"/>
        </w:rPr>
        <w:t xml:space="preserve"> </w:t>
      </w:r>
      <w:proofErr w:type="spellStart"/>
      <w:r w:rsidRPr="00DA4134">
        <w:rPr>
          <w:b/>
          <w:sz w:val="26"/>
          <w:szCs w:val="26"/>
          <w:lang w:val="uk-UA"/>
        </w:rPr>
        <w:t>Першке</w:t>
      </w:r>
      <w:proofErr w:type="spellEnd"/>
      <w:r w:rsidRPr="00DA4134">
        <w:rPr>
          <w:sz w:val="26"/>
          <w:szCs w:val="26"/>
          <w:lang w:val="uk-UA"/>
        </w:rPr>
        <w:t xml:space="preserve"> постійно беруть участь в конкурсах вокальної майстерності. 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bCs/>
          <w:sz w:val="26"/>
          <w:szCs w:val="26"/>
          <w:lang w:val="uk-UA"/>
        </w:rPr>
      </w:pPr>
      <w:r w:rsidRPr="00DA4134">
        <w:rPr>
          <w:bCs/>
          <w:sz w:val="26"/>
          <w:szCs w:val="26"/>
          <w:lang w:val="uk-UA"/>
        </w:rPr>
        <w:t xml:space="preserve">Слід відзначити роботу лідера учнівського самоврядування </w:t>
      </w:r>
      <w:proofErr w:type="spellStart"/>
      <w:r w:rsidRPr="00DA4134">
        <w:rPr>
          <w:b/>
          <w:sz w:val="26"/>
          <w:szCs w:val="26"/>
          <w:lang w:val="uk-UA"/>
        </w:rPr>
        <w:t>Мотрич</w:t>
      </w:r>
      <w:proofErr w:type="spellEnd"/>
      <w:r w:rsidRPr="00DA4134">
        <w:rPr>
          <w:b/>
          <w:sz w:val="26"/>
          <w:szCs w:val="26"/>
          <w:lang w:val="uk-UA"/>
        </w:rPr>
        <w:t xml:space="preserve"> Анни,</w:t>
      </w:r>
      <w:r w:rsidRPr="00DA4134">
        <w:rPr>
          <w:bCs/>
          <w:sz w:val="26"/>
          <w:szCs w:val="26"/>
          <w:lang w:val="uk-UA"/>
        </w:rPr>
        <w:t xml:space="preserve"> яка 5-ій рік очолює ДЮО «Райдуга».  В цьому навчальному році Анна брала участь в багатьох конкурсах, лідерських навчаннях та проектах.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18.10.2018 року</w:t>
      </w:r>
      <w:r w:rsidRPr="00DA4134">
        <w:rPr>
          <w:bCs/>
          <w:sz w:val="26"/>
          <w:szCs w:val="26"/>
          <w:lang w:val="uk-UA"/>
        </w:rPr>
        <w:t xml:space="preserve"> вона представила ДМДЮО «Мрія» на зборі  лідерів учнівського самоврядування у Донецькому обласному палаці дитячої та юнацької творчості з проектом «</w:t>
      </w:r>
      <w:proofErr w:type="spellStart"/>
      <w:r w:rsidRPr="00DA4134">
        <w:rPr>
          <w:bCs/>
          <w:sz w:val="26"/>
          <w:szCs w:val="26"/>
          <w:lang w:val="uk-UA"/>
        </w:rPr>
        <w:t>Булінг</w:t>
      </w:r>
      <w:proofErr w:type="spellEnd"/>
      <w:r w:rsidRPr="00DA4134">
        <w:rPr>
          <w:bCs/>
          <w:sz w:val="26"/>
          <w:szCs w:val="26"/>
          <w:lang w:val="uk-UA"/>
        </w:rPr>
        <w:t xml:space="preserve">. Стоп агресія!» та здобула нагороду в номінації «Найкращий соціальний проект».  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/>
          <w:sz w:val="26"/>
          <w:szCs w:val="26"/>
          <w:lang w:val="uk-UA"/>
        </w:rPr>
        <w:t>20.12.2018</w:t>
      </w:r>
      <w:r w:rsidRPr="00DA4134">
        <w:rPr>
          <w:bCs/>
          <w:sz w:val="26"/>
          <w:szCs w:val="26"/>
          <w:lang w:val="uk-UA"/>
        </w:rPr>
        <w:t xml:space="preserve">  Анна представляла міську організацію учнівського самоврядування на «Молодіжних дебатах», а </w:t>
      </w:r>
      <w:r w:rsidRPr="00DA4134">
        <w:rPr>
          <w:b/>
          <w:sz w:val="26"/>
          <w:szCs w:val="26"/>
          <w:lang w:val="uk-UA"/>
        </w:rPr>
        <w:t>18.04.2019</w:t>
      </w:r>
      <w:r w:rsidRPr="00DA4134">
        <w:rPr>
          <w:bCs/>
          <w:sz w:val="26"/>
          <w:szCs w:val="26"/>
          <w:lang w:val="uk-UA"/>
        </w:rPr>
        <w:t xml:space="preserve"> у складі команди Добропільської міської дитячо-юнацької організації «Мрія» отримала перемогу в номінації «Команда успіху» обласного фестивалю дитячих та молодіжних організацій. Команда також стала лауреатом міського Форуму «Освітній тріумф - 2019» в номінації «Разом до успіху».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  <w:sectPr w:rsidR="00DA4134" w:rsidRPr="00DA4134" w:rsidSect="003741E2">
          <w:pgSz w:w="11907" w:h="16839"/>
          <w:pgMar w:top="993" w:right="850" w:bottom="851" w:left="1134" w:header="57" w:footer="0" w:gutter="0"/>
          <w:cols w:space="720"/>
        </w:sectPr>
      </w:pPr>
    </w:p>
    <w:p w:rsidR="00DA4134" w:rsidRPr="003741E2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bCs/>
          <w:sz w:val="26"/>
          <w:szCs w:val="26"/>
          <w:lang w:val="uk-UA"/>
        </w:rPr>
        <w:lastRenderedPageBreak/>
        <w:t xml:space="preserve">Особливою популярністю серед учнів користуються наступні колективні творчі справи : акції, конкурси, турніри, естафети, змагання, свята, вечори, проекти. </w:t>
      </w:r>
      <w:r w:rsidRPr="00DA4134">
        <w:rPr>
          <w:sz w:val="26"/>
          <w:szCs w:val="26"/>
          <w:lang w:val="uk-UA"/>
        </w:rPr>
        <w:t>Пріоритетними напрямками діяльності є духовно-моральний, патріотичний, екологічний, т</w:t>
      </w:r>
      <w:r w:rsidRPr="003741E2">
        <w:rPr>
          <w:sz w:val="26"/>
          <w:szCs w:val="26"/>
          <w:lang w:val="uk-UA"/>
        </w:rPr>
        <w:t>ворчість, здоровий спосіб життя.</w:t>
      </w:r>
    </w:p>
    <w:p w:rsidR="00DA4134" w:rsidRPr="003741E2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jc w:val="both"/>
        <w:rPr>
          <w:bCs/>
          <w:sz w:val="26"/>
          <w:szCs w:val="26"/>
          <w:lang w:val="uk-UA"/>
        </w:rPr>
      </w:pPr>
      <w:r w:rsidRPr="00DA4134">
        <w:rPr>
          <w:bCs/>
          <w:sz w:val="26"/>
          <w:szCs w:val="26"/>
          <w:lang w:val="uk-UA"/>
        </w:rPr>
        <w:t>Актив «Райдуги» із активно приймає участь у комплексних програмі «Самоврядування – сенс до соціалізації особистості».</w:t>
      </w:r>
    </w:p>
    <w:p w:rsidR="00DA4134" w:rsidRPr="00DA4134" w:rsidRDefault="00DA4134" w:rsidP="003741E2">
      <w:pPr>
        <w:widowControl/>
        <w:autoSpaceDE/>
        <w:autoSpaceDN/>
        <w:adjustRightInd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Виходячи з аналізу діяльності, необхідно зауважити, що поставлені завдання реалізуються через програми по різним напрямкам. Тому багато завдань залишаються актуальними для подальшого планування:</w:t>
      </w:r>
    </w:p>
    <w:p w:rsidR="00DA4134" w:rsidRPr="00DA4134" w:rsidRDefault="00DA4134" w:rsidP="003741E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426"/>
        <w:contextualSpacing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 xml:space="preserve">Розвивати шкільне самоврядування, надати учням реальну можливість участі в управлінні навчальним закладом, в діяльності творчих та суспільних об’єднань різних напрямків. </w:t>
      </w:r>
    </w:p>
    <w:p w:rsidR="00DA4134" w:rsidRPr="00DA4134" w:rsidRDefault="00DA4134" w:rsidP="003741E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426"/>
        <w:contextualSpacing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lastRenderedPageBreak/>
        <w:t>Сприяти формуванню свідомого відношення дітей до свого життя, здоров’я, а також до життя та здоров’я оточуючих.</w:t>
      </w:r>
    </w:p>
    <w:p w:rsidR="00DA4134" w:rsidRPr="00DA4134" w:rsidRDefault="00DA4134" w:rsidP="003741E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426"/>
        <w:contextualSpacing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Виховувати учнів в дусі особистісної гідності, поваги прав людини, патріотизму.</w:t>
      </w:r>
    </w:p>
    <w:p w:rsidR="00DA4134" w:rsidRPr="00DA4134" w:rsidRDefault="00DA4134" w:rsidP="003741E2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426"/>
        <w:contextualSpacing/>
        <w:jc w:val="both"/>
        <w:rPr>
          <w:sz w:val="26"/>
          <w:szCs w:val="26"/>
          <w:lang w:val="uk-UA"/>
        </w:rPr>
      </w:pPr>
      <w:r w:rsidRPr="00DA4134">
        <w:rPr>
          <w:sz w:val="26"/>
          <w:szCs w:val="26"/>
          <w:lang w:val="uk-UA"/>
        </w:rPr>
        <w:t>Підвищувати активність батьківської громадськості.</w:t>
      </w:r>
    </w:p>
    <w:p w:rsidR="00DA4134" w:rsidRPr="003741E2" w:rsidRDefault="00DA4134" w:rsidP="003741E2">
      <w:pPr>
        <w:spacing w:line="360" w:lineRule="auto"/>
        <w:jc w:val="both"/>
        <w:rPr>
          <w:sz w:val="26"/>
          <w:szCs w:val="26"/>
          <w:lang w:val="uk-UA"/>
        </w:rPr>
      </w:pPr>
    </w:p>
    <w:p w:rsidR="00DA4134" w:rsidRPr="00DA4134" w:rsidRDefault="00DA4134" w:rsidP="00DA4134">
      <w:pPr>
        <w:widowControl/>
        <w:autoSpaceDE/>
        <w:autoSpaceDN/>
        <w:adjustRightInd/>
        <w:spacing w:line="276" w:lineRule="auto"/>
        <w:ind w:firstLine="708"/>
        <w:rPr>
          <w:bCs/>
          <w:sz w:val="26"/>
          <w:szCs w:val="26"/>
          <w:lang w:val="uk-UA"/>
        </w:rPr>
        <w:sectPr w:rsidR="00DA4134" w:rsidRPr="00DA4134" w:rsidSect="00DA4134">
          <w:type w:val="continuous"/>
          <w:pgSz w:w="11907" w:h="16839"/>
          <w:pgMar w:top="709" w:right="850" w:bottom="709" w:left="1134" w:header="57" w:footer="0" w:gutter="0"/>
          <w:cols w:space="720"/>
        </w:sectPr>
      </w:pPr>
    </w:p>
    <w:p w:rsidR="00722C15" w:rsidRPr="00DA4134" w:rsidRDefault="00722C15" w:rsidP="00DA4134">
      <w:pPr>
        <w:widowControl/>
        <w:autoSpaceDE/>
        <w:autoSpaceDN/>
        <w:adjustRightInd/>
        <w:spacing w:line="276" w:lineRule="auto"/>
        <w:rPr>
          <w:sz w:val="26"/>
          <w:szCs w:val="26"/>
          <w:lang w:val="uk-UA"/>
        </w:rPr>
      </w:pPr>
    </w:p>
    <w:sectPr w:rsidR="00722C15" w:rsidRPr="00D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32C"/>
    <w:multiLevelType w:val="hybridMultilevel"/>
    <w:tmpl w:val="D3A27408"/>
    <w:lvl w:ilvl="0" w:tplc="ED8E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962"/>
    <w:multiLevelType w:val="hybridMultilevel"/>
    <w:tmpl w:val="E93085BC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30F"/>
    <w:multiLevelType w:val="hybridMultilevel"/>
    <w:tmpl w:val="96DE65E0"/>
    <w:lvl w:ilvl="0" w:tplc="CA9681F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60319"/>
    <w:multiLevelType w:val="hybridMultilevel"/>
    <w:tmpl w:val="F1F6F300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B2A5C"/>
    <w:multiLevelType w:val="hybridMultilevel"/>
    <w:tmpl w:val="BB542796"/>
    <w:lvl w:ilvl="0" w:tplc="C848E70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25647E"/>
    <w:multiLevelType w:val="hybridMultilevel"/>
    <w:tmpl w:val="52B420B0"/>
    <w:lvl w:ilvl="0" w:tplc="402EB0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3DF0"/>
    <w:multiLevelType w:val="hybridMultilevel"/>
    <w:tmpl w:val="A5DC6718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F66B1"/>
    <w:multiLevelType w:val="hybridMultilevel"/>
    <w:tmpl w:val="C2CA3F4A"/>
    <w:lvl w:ilvl="0" w:tplc="115A1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D5475"/>
    <w:multiLevelType w:val="multilevel"/>
    <w:tmpl w:val="9D1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3F4D"/>
    <w:multiLevelType w:val="hybridMultilevel"/>
    <w:tmpl w:val="8FE005C2"/>
    <w:lvl w:ilvl="0" w:tplc="115A1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FD69BE"/>
    <w:multiLevelType w:val="hybridMultilevel"/>
    <w:tmpl w:val="B61AA526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D2559"/>
    <w:multiLevelType w:val="hybridMultilevel"/>
    <w:tmpl w:val="7048DBC8"/>
    <w:lvl w:ilvl="0" w:tplc="CD40C8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5221B"/>
    <w:multiLevelType w:val="hybridMultilevel"/>
    <w:tmpl w:val="51DE08CC"/>
    <w:lvl w:ilvl="0" w:tplc="F4A2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F"/>
    <w:rsid w:val="00050BC1"/>
    <w:rsid w:val="000527C5"/>
    <w:rsid w:val="00163344"/>
    <w:rsid w:val="001E096C"/>
    <w:rsid w:val="001E2339"/>
    <w:rsid w:val="002840D8"/>
    <w:rsid w:val="002B2A90"/>
    <w:rsid w:val="0037056F"/>
    <w:rsid w:val="003741E2"/>
    <w:rsid w:val="004D3DC0"/>
    <w:rsid w:val="00694A9B"/>
    <w:rsid w:val="00722C15"/>
    <w:rsid w:val="007640AC"/>
    <w:rsid w:val="00765CA8"/>
    <w:rsid w:val="009845E5"/>
    <w:rsid w:val="00A40CA1"/>
    <w:rsid w:val="00AB5DC7"/>
    <w:rsid w:val="00B1539F"/>
    <w:rsid w:val="00BE4B8E"/>
    <w:rsid w:val="00DA4134"/>
    <w:rsid w:val="00F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9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539F"/>
    <w:pPr>
      <w:widowControl/>
      <w:autoSpaceDE/>
      <w:autoSpaceDN/>
      <w:adjustRightInd/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B153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B15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2A90"/>
  </w:style>
  <w:style w:type="paragraph" w:customStyle="1" w:styleId="Style27">
    <w:name w:val="Style27"/>
    <w:basedOn w:val="a"/>
    <w:uiPriority w:val="99"/>
    <w:rsid w:val="002B2A90"/>
    <w:pPr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121">
    <w:name w:val="Font Style121"/>
    <w:uiPriority w:val="99"/>
    <w:rsid w:val="002B2A90"/>
    <w:rPr>
      <w:rFonts w:ascii="Franklin Gothic Medium" w:hAnsi="Franklin Gothic Medium" w:cs="Franklin Gothic Medium"/>
      <w:b/>
      <w:bCs/>
      <w:sz w:val="38"/>
      <w:szCs w:val="38"/>
    </w:rPr>
  </w:style>
  <w:style w:type="character" w:customStyle="1" w:styleId="FontStyle117">
    <w:name w:val="Font Style117"/>
    <w:uiPriority w:val="99"/>
    <w:rsid w:val="002B2A90"/>
    <w:rPr>
      <w:rFonts w:ascii="Franklin Gothic Book" w:hAnsi="Franklin Gothic Book" w:cs="Franklin Gothic Book"/>
      <w:b/>
      <w:bCs/>
      <w:sz w:val="24"/>
      <w:szCs w:val="24"/>
    </w:rPr>
  </w:style>
  <w:style w:type="paragraph" w:customStyle="1" w:styleId="font8">
    <w:name w:val="font_8"/>
    <w:basedOn w:val="a"/>
    <w:rsid w:val="001E2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9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539F"/>
    <w:pPr>
      <w:widowControl/>
      <w:autoSpaceDE/>
      <w:autoSpaceDN/>
      <w:adjustRightInd/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B153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B15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3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B2A90"/>
  </w:style>
  <w:style w:type="paragraph" w:customStyle="1" w:styleId="Style27">
    <w:name w:val="Style27"/>
    <w:basedOn w:val="a"/>
    <w:uiPriority w:val="99"/>
    <w:rsid w:val="002B2A90"/>
    <w:pPr>
      <w:jc w:val="center"/>
    </w:pPr>
    <w:rPr>
      <w:rFonts w:ascii="Franklin Gothic Medium" w:hAnsi="Franklin Gothic Medium"/>
      <w:sz w:val="24"/>
      <w:szCs w:val="24"/>
    </w:rPr>
  </w:style>
  <w:style w:type="character" w:customStyle="1" w:styleId="FontStyle121">
    <w:name w:val="Font Style121"/>
    <w:uiPriority w:val="99"/>
    <w:rsid w:val="002B2A90"/>
    <w:rPr>
      <w:rFonts w:ascii="Franklin Gothic Medium" w:hAnsi="Franklin Gothic Medium" w:cs="Franklin Gothic Medium"/>
      <w:b/>
      <w:bCs/>
      <w:sz w:val="38"/>
      <w:szCs w:val="38"/>
    </w:rPr>
  </w:style>
  <w:style w:type="character" w:customStyle="1" w:styleId="FontStyle117">
    <w:name w:val="Font Style117"/>
    <w:uiPriority w:val="99"/>
    <w:rsid w:val="002B2A90"/>
    <w:rPr>
      <w:rFonts w:ascii="Franklin Gothic Book" w:hAnsi="Franklin Gothic Book" w:cs="Franklin Gothic Book"/>
      <w:b/>
      <w:bCs/>
      <w:sz w:val="24"/>
      <w:szCs w:val="24"/>
    </w:rPr>
  </w:style>
  <w:style w:type="paragraph" w:customStyle="1" w:styleId="font8">
    <w:name w:val="font_8"/>
    <w:basedOn w:val="a"/>
    <w:rsid w:val="001E23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30288</Words>
  <Characters>17265</Characters>
  <Application>Microsoft Office Word</Application>
  <DocSecurity>0</DocSecurity>
  <Lines>143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2019-06-26T10:20:00Z</dcterms:created>
  <dcterms:modified xsi:type="dcterms:W3CDTF">2019-11-12T13:46:00Z</dcterms:modified>
</cp:coreProperties>
</file>